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4323" w14:textId="033D1743" w:rsidR="00726229" w:rsidRPr="006B301A" w:rsidRDefault="00726229" w:rsidP="00726229">
      <w:pPr>
        <w:pStyle w:val="TitleAgreement"/>
        <w:rPr>
          <w:sz w:val="28"/>
          <w:szCs w:val="28"/>
        </w:rPr>
      </w:pPr>
      <w:r w:rsidRPr="006B301A">
        <w:rPr>
          <w:sz w:val="28"/>
          <w:szCs w:val="28"/>
        </w:rPr>
        <w:t xml:space="preserve">KALLELSE TILL </w:t>
      </w:r>
      <w:r w:rsidR="00A9169D" w:rsidRPr="006B301A">
        <w:rPr>
          <w:sz w:val="28"/>
          <w:szCs w:val="28"/>
        </w:rPr>
        <w:t>Extra bolagss</w:t>
      </w:r>
      <w:r w:rsidRPr="006B301A">
        <w:rPr>
          <w:sz w:val="28"/>
          <w:szCs w:val="28"/>
        </w:rPr>
        <w:t xml:space="preserve">TÄMMA I </w:t>
      </w:r>
      <w:r w:rsidR="00EF144E">
        <w:rPr>
          <w:sz w:val="28"/>
          <w:szCs w:val="28"/>
        </w:rPr>
        <w:t xml:space="preserve">GRANGEX </w:t>
      </w:r>
      <w:r w:rsidR="00332AE5" w:rsidRPr="006B301A">
        <w:rPr>
          <w:sz w:val="28"/>
          <w:szCs w:val="28"/>
        </w:rPr>
        <w:t>AB</w:t>
      </w:r>
      <w:r w:rsidR="00EF144E">
        <w:rPr>
          <w:sz w:val="28"/>
          <w:szCs w:val="28"/>
        </w:rPr>
        <w:t xml:space="preserve"> (publ)</w:t>
      </w:r>
    </w:p>
    <w:p w14:paraId="52039F3D" w14:textId="11FCBCA8" w:rsidR="00F62897" w:rsidRPr="000F21DC" w:rsidRDefault="00F62897" w:rsidP="00F62897">
      <w:pPr>
        <w:pStyle w:val="EniroIngress"/>
        <w:spacing w:line="276" w:lineRule="auto"/>
        <w:ind w:right="262"/>
        <w:jc w:val="both"/>
        <w:rPr>
          <w:rFonts w:asciiTheme="minorHAnsi" w:hAnsiTheme="minorHAnsi" w:cstheme="minorHAnsi"/>
          <w:noProof w:val="0"/>
          <w:sz w:val="22"/>
          <w:szCs w:val="22"/>
          <w:lang w:val="sv-SE"/>
        </w:rPr>
      </w:pPr>
      <w:bookmarkStart w:id="0" w:name="_Hlk215816951"/>
      <w:r w:rsidRPr="00532B54">
        <w:rPr>
          <w:rFonts w:asciiTheme="minorHAnsi" w:hAnsiTheme="minorHAnsi" w:cstheme="minorHAnsi"/>
          <w:noProof w:val="0"/>
          <w:sz w:val="22"/>
          <w:szCs w:val="22"/>
          <w:lang w:val="sv-SE"/>
        </w:rPr>
        <w:t xml:space="preserve">Aktieägarna i </w:t>
      </w:r>
      <w:r>
        <w:rPr>
          <w:rFonts w:asciiTheme="minorHAnsi" w:hAnsiTheme="minorHAnsi" w:cstheme="minorHAnsi"/>
          <w:noProof w:val="0"/>
          <w:sz w:val="22"/>
          <w:szCs w:val="22"/>
          <w:lang w:val="sv-SE"/>
        </w:rPr>
        <w:t>GRANGEX</w:t>
      </w:r>
      <w:r w:rsidRPr="00532B54">
        <w:rPr>
          <w:rFonts w:asciiTheme="minorHAnsi" w:hAnsiTheme="minorHAnsi" w:cstheme="minorHAnsi"/>
          <w:noProof w:val="0"/>
          <w:sz w:val="22"/>
          <w:szCs w:val="22"/>
          <w:lang w:val="sv-SE"/>
        </w:rPr>
        <w:t xml:space="preserve"> AB</w:t>
      </w:r>
      <w:r>
        <w:rPr>
          <w:rFonts w:asciiTheme="minorHAnsi" w:hAnsiTheme="minorHAnsi" w:cstheme="minorHAnsi"/>
          <w:noProof w:val="0"/>
          <w:sz w:val="22"/>
          <w:szCs w:val="22"/>
          <w:lang w:val="sv-SE"/>
        </w:rPr>
        <w:t xml:space="preserve"> (</w:t>
      </w:r>
      <w:proofErr w:type="spellStart"/>
      <w:r>
        <w:rPr>
          <w:rFonts w:asciiTheme="minorHAnsi" w:hAnsiTheme="minorHAnsi" w:cstheme="minorHAnsi"/>
          <w:noProof w:val="0"/>
          <w:sz w:val="22"/>
          <w:szCs w:val="22"/>
          <w:lang w:val="sv-SE"/>
        </w:rPr>
        <w:t>publ</w:t>
      </w:r>
      <w:proofErr w:type="spellEnd"/>
      <w:r>
        <w:rPr>
          <w:rFonts w:asciiTheme="minorHAnsi" w:hAnsiTheme="minorHAnsi" w:cstheme="minorHAnsi"/>
          <w:noProof w:val="0"/>
          <w:sz w:val="22"/>
          <w:szCs w:val="22"/>
          <w:lang w:val="sv-SE"/>
        </w:rPr>
        <w:t xml:space="preserve">), org. nr. </w:t>
      </w:r>
      <w:proofErr w:type="gramStart"/>
      <w:r w:rsidRPr="001A1D2E">
        <w:rPr>
          <w:rFonts w:asciiTheme="minorHAnsi" w:hAnsiTheme="minorHAnsi" w:cstheme="minorHAnsi"/>
          <w:noProof w:val="0"/>
          <w:sz w:val="22"/>
          <w:szCs w:val="22"/>
          <w:lang w:val="sv-SE"/>
        </w:rPr>
        <w:t>556710-2784</w:t>
      </w:r>
      <w:proofErr w:type="gramEnd"/>
      <w:r>
        <w:rPr>
          <w:rFonts w:asciiTheme="minorHAnsi" w:hAnsiTheme="minorHAnsi" w:cstheme="minorHAnsi"/>
          <w:noProof w:val="0"/>
          <w:sz w:val="22"/>
          <w:szCs w:val="22"/>
          <w:lang w:val="sv-SE"/>
        </w:rPr>
        <w:t xml:space="preserve"> (”</w:t>
      </w:r>
      <w:r>
        <w:rPr>
          <w:rFonts w:asciiTheme="minorHAnsi" w:hAnsiTheme="minorHAnsi" w:cstheme="minorHAnsi"/>
          <w:b/>
          <w:bCs/>
          <w:noProof w:val="0"/>
          <w:sz w:val="22"/>
          <w:szCs w:val="22"/>
          <w:lang w:val="sv-SE"/>
        </w:rPr>
        <w:t>Bolaget</w:t>
      </w:r>
      <w:r>
        <w:rPr>
          <w:rFonts w:asciiTheme="minorHAnsi" w:hAnsiTheme="minorHAnsi" w:cstheme="minorHAnsi"/>
          <w:noProof w:val="0"/>
          <w:sz w:val="22"/>
          <w:szCs w:val="22"/>
          <w:lang w:val="sv-SE"/>
        </w:rPr>
        <w:t xml:space="preserve">”), </w:t>
      </w:r>
      <w:r w:rsidRPr="00532B54">
        <w:rPr>
          <w:rFonts w:asciiTheme="minorHAnsi" w:hAnsiTheme="minorHAnsi" w:cstheme="minorHAnsi"/>
          <w:noProof w:val="0"/>
          <w:sz w:val="22"/>
          <w:szCs w:val="22"/>
          <w:lang w:val="sv-SE"/>
        </w:rPr>
        <w:t>kallas till</w:t>
      </w:r>
      <w:r>
        <w:rPr>
          <w:rFonts w:asciiTheme="minorHAnsi" w:hAnsiTheme="minorHAnsi" w:cstheme="minorHAnsi"/>
          <w:noProof w:val="0"/>
          <w:sz w:val="22"/>
          <w:szCs w:val="22"/>
          <w:lang w:val="sv-SE"/>
        </w:rPr>
        <w:t xml:space="preserve"> extra </w:t>
      </w:r>
      <w:bookmarkStart w:id="1" w:name="_Hlk130296832"/>
      <w:r w:rsidR="00EF144E">
        <w:rPr>
          <w:rFonts w:asciiTheme="minorHAnsi" w:hAnsiTheme="minorHAnsi" w:cstheme="minorHAnsi"/>
          <w:noProof w:val="0"/>
          <w:sz w:val="22"/>
          <w:szCs w:val="22"/>
          <w:lang w:val="sv-SE"/>
        </w:rPr>
        <w:t xml:space="preserve">bolagsstämma </w:t>
      </w:r>
      <w:r w:rsidR="00EF144E" w:rsidRPr="00532B54">
        <w:rPr>
          <w:rFonts w:asciiTheme="minorHAnsi" w:hAnsiTheme="minorHAnsi" w:cstheme="minorHAnsi"/>
          <w:noProof w:val="0"/>
          <w:sz w:val="22"/>
          <w:szCs w:val="22"/>
          <w:lang w:val="sv-SE"/>
        </w:rPr>
        <w:t>fredagen</w:t>
      </w:r>
      <w:r>
        <w:rPr>
          <w:rFonts w:asciiTheme="minorHAnsi" w:hAnsiTheme="minorHAnsi" w:cstheme="minorHAnsi"/>
          <w:noProof w:val="0"/>
          <w:sz w:val="22"/>
          <w:szCs w:val="22"/>
          <w:lang w:val="sv-SE"/>
        </w:rPr>
        <w:t xml:space="preserve"> </w:t>
      </w:r>
      <w:r w:rsidRPr="00532B54">
        <w:rPr>
          <w:rFonts w:asciiTheme="minorHAnsi" w:hAnsiTheme="minorHAnsi" w:cstheme="minorHAnsi"/>
          <w:noProof w:val="0"/>
          <w:sz w:val="22"/>
          <w:szCs w:val="22"/>
          <w:lang w:val="sv-SE"/>
        </w:rPr>
        <w:t xml:space="preserve">den </w:t>
      </w:r>
      <w:r>
        <w:rPr>
          <w:rFonts w:asciiTheme="minorHAnsi" w:hAnsiTheme="minorHAnsi" w:cstheme="minorHAnsi"/>
          <w:noProof w:val="0"/>
          <w:sz w:val="22"/>
          <w:szCs w:val="22"/>
          <w:lang w:val="sv-SE"/>
        </w:rPr>
        <w:t>27 februari</w:t>
      </w:r>
      <w:r w:rsidRPr="005A2D13">
        <w:rPr>
          <w:rFonts w:asciiTheme="minorHAnsi" w:hAnsiTheme="minorHAnsi" w:cstheme="minorHAnsi"/>
          <w:noProof w:val="0"/>
          <w:sz w:val="22"/>
          <w:szCs w:val="22"/>
          <w:lang w:val="sv-SE"/>
        </w:rPr>
        <w:t xml:space="preserve"> </w:t>
      </w:r>
      <w:r w:rsidRPr="003039B6">
        <w:rPr>
          <w:rFonts w:asciiTheme="minorHAnsi" w:hAnsiTheme="minorHAnsi" w:cstheme="minorHAnsi"/>
          <w:noProof w:val="0"/>
          <w:sz w:val="22"/>
          <w:szCs w:val="22"/>
          <w:lang w:val="sv-SE"/>
        </w:rPr>
        <w:t>202</w:t>
      </w:r>
      <w:r>
        <w:rPr>
          <w:rFonts w:asciiTheme="minorHAnsi" w:hAnsiTheme="minorHAnsi" w:cstheme="minorHAnsi"/>
          <w:noProof w:val="0"/>
          <w:sz w:val="22"/>
          <w:szCs w:val="22"/>
          <w:lang w:val="sv-SE"/>
        </w:rPr>
        <w:t>6</w:t>
      </w:r>
      <w:r w:rsidRPr="003039B6">
        <w:rPr>
          <w:rFonts w:asciiTheme="minorHAnsi" w:hAnsiTheme="minorHAnsi" w:cstheme="minorHAnsi"/>
          <w:noProof w:val="0"/>
          <w:sz w:val="22"/>
          <w:szCs w:val="22"/>
          <w:lang w:val="sv-SE"/>
        </w:rPr>
        <w:t xml:space="preserve"> kl. 15.00 </w:t>
      </w:r>
      <w:r w:rsidR="00EA7ECE" w:rsidRPr="00EA7ECE">
        <w:rPr>
          <w:rFonts w:asciiTheme="minorHAnsi" w:hAnsiTheme="minorHAnsi" w:cstheme="minorHAnsi"/>
          <w:noProof w:val="0"/>
          <w:sz w:val="22"/>
          <w:szCs w:val="22"/>
          <w:lang w:val="sv-SE"/>
        </w:rPr>
        <w:t>i Synch Laws lokaler på Birger Jarlsgatan 6, Stockholm.</w:t>
      </w:r>
    </w:p>
    <w:bookmarkEnd w:id="1"/>
    <w:p w14:paraId="35BD80F1" w14:textId="122C82E0" w:rsidR="00726229" w:rsidRPr="005676B1" w:rsidRDefault="00726229" w:rsidP="00E81F06">
      <w:pPr>
        <w:pStyle w:val="LetterHeader"/>
        <w:spacing w:before="360" w:after="120"/>
        <w:rPr>
          <w:lang w:val="sv-SE"/>
        </w:rPr>
      </w:pPr>
      <w:r w:rsidRPr="005676B1">
        <w:rPr>
          <w:lang w:val="sv-SE"/>
        </w:rPr>
        <w:t>RÄTT ATT DELTA OCH ANMÄLAN TILL BOLAGET</w:t>
      </w:r>
    </w:p>
    <w:p w14:paraId="5B2F199C" w14:textId="50A57E1A" w:rsidR="00726229" w:rsidRPr="005676B1" w:rsidRDefault="00726229" w:rsidP="00726229">
      <w:pPr>
        <w:pStyle w:val="Bodytext2"/>
        <w:rPr>
          <w:lang w:val="sv-SE"/>
        </w:rPr>
      </w:pPr>
      <w:r w:rsidRPr="005676B1">
        <w:rPr>
          <w:lang w:val="sv-SE"/>
        </w:rPr>
        <w:t xml:space="preserve">Den som önskar delta i stämman ska </w:t>
      </w:r>
    </w:p>
    <w:p w14:paraId="5D82F8AE" w14:textId="18C60B59" w:rsidR="00726229" w:rsidRPr="005676B1" w:rsidRDefault="00726229" w:rsidP="00726229">
      <w:pPr>
        <w:pStyle w:val="Bodytext2"/>
        <w:ind w:left="1300" w:hanging="1300"/>
        <w:rPr>
          <w:lang w:val="sv-SE"/>
        </w:rPr>
      </w:pPr>
      <w:r w:rsidRPr="005676B1">
        <w:rPr>
          <w:lang w:val="sv-SE"/>
        </w:rPr>
        <w:t>dels</w:t>
      </w:r>
      <w:r w:rsidRPr="005676B1">
        <w:rPr>
          <w:lang w:val="sv-SE"/>
        </w:rPr>
        <w:tab/>
        <w:t xml:space="preserve">vara införd som aktieägare i den av </w:t>
      </w:r>
      <w:proofErr w:type="spellStart"/>
      <w:r w:rsidRPr="005676B1">
        <w:rPr>
          <w:lang w:val="sv-SE"/>
        </w:rPr>
        <w:t>Euroclear</w:t>
      </w:r>
      <w:proofErr w:type="spellEnd"/>
      <w:r w:rsidRPr="005676B1">
        <w:rPr>
          <w:lang w:val="sv-SE"/>
        </w:rPr>
        <w:t xml:space="preserve"> Sweden AB förda aktieboken</w:t>
      </w:r>
      <w:r w:rsidR="00310721">
        <w:rPr>
          <w:lang w:val="sv-SE"/>
        </w:rPr>
        <w:t xml:space="preserve"> </w:t>
      </w:r>
      <w:r w:rsidR="00F62897">
        <w:rPr>
          <w:lang w:val="sv-SE"/>
        </w:rPr>
        <w:t xml:space="preserve">torsdagen </w:t>
      </w:r>
      <w:r w:rsidR="0050185E">
        <w:rPr>
          <w:lang w:val="sv-SE"/>
        </w:rPr>
        <w:t xml:space="preserve">den </w:t>
      </w:r>
      <w:r w:rsidR="006F0545">
        <w:rPr>
          <w:lang w:val="sv-SE"/>
        </w:rPr>
        <w:t>1</w:t>
      </w:r>
      <w:r w:rsidR="00F62897">
        <w:rPr>
          <w:lang w:val="sv-SE"/>
        </w:rPr>
        <w:t>9</w:t>
      </w:r>
      <w:r w:rsidR="0050185E">
        <w:rPr>
          <w:lang w:val="sv-SE"/>
        </w:rPr>
        <w:t xml:space="preserve"> </w:t>
      </w:r>
      <w:r w:rsidR="00F62897">
        <w:rPr>
          <w:lang w:val="sv-SE"/>
        </w:rPr>
        <w:t>februari</w:t>
      </w:r>
      <w:r w:rsidR="0050185E">
        <w:rPr>
          <w:lang w:val="sv-SE"/>
        </w:rPr>
        <w:t xml:space="preserve"> 202</w:t>
      </w:r>
      <w:r w:rsidR="00F62897">
        <w:rPr>
          <w:lang w:val="sv-SE"/>
        </w:rPr>
        <w:t>6</w:t>
      </w:r>
      <w:r w:rsidRPr="005676B1">
        <w:rPr>
          <w:lang w:val="sv-SE"/>
        </w:rPr>
        <w:t>, och</w:t>
      </w:r>
    </w:p>
    <w:p w14:paraId="14886BAD" w14:textId="7D47B1DD" w:rsidR="00F62897" w:rsidRPr="000F21DC" w:rsidRDefault="00726229" w:rsidP="00F62897">
      <w:pPr>
        <w:autoSpaceDE w:val="0"/>
        <w:autoSpaceDN w:val="0"/>
        <w:adjustRightInd w:val="0"/>
        <w:spacing w:line="276" w:lineRule="auto"/>
        <w:ind w:left="1300" w:hanging="1300"/>
        <w:rPr>
          <w:rFonts w:cstheme="minorHAnsi"/>
        </w:rPr>
      </w:pPr>
      <w:r w:rsidRPr="005676B1">
        <w:t>dels</w:t>
      </w:r>
      <w:r w:rsidRPr="005676B1">
        <w:tab/>
        <w:t xml:space="preserve">senast </w:t>
      </w:r>
      <w:r w:rsidR="00F62897">
        <w:t xml:space="preserve">måndagen </w:t>
      </w:r>
      <w:r w:rsidR="0050185E">
        <w:t xml:space="preserve">den </w:t>
      </w:r>
      <w:r w:rsidR="00F62897">
        <w:t>23 februari</w:t>
      </w:r>
      <w:r w:rsidR="0050185E">
        <w:t xml:space="preserve"> 202</w:t>
      </w:r>
      <w:r w:rsidR="00F62897">
        <w:t>6</w:t>
      </w:r>
      <w:r w:rsidR="00EE674B" w:rsidRPr="005676B1">
        <w:t xml:space="preserve"> </w:t>
      </w:r>
      <w:r w:rsidRPr="005676B1">
        <w:t xml:space="preserve">anmäla sitt deltagande till </w:t>
      </w:r>
      <w:r w:rsidR="00F73E77">
        <w:t>B</w:t>
      </w:r>
      <w:r w:rsidRPr="005676B1">
        <w:t>olaget genom brev</w:t>
      </w:r>
      <w:r w:rsidR="00C4600B">
        <w:t xml:space="preserve"> på posten till</w:t>
      </w:r>
      <w:r w:rsidRPr="005676B1">
        <w:t xml:space="preserve"> </w:t>
      </w:r>
      <w:r w:rsidR="00F62897">
        <w:rPr>
          <w:rFonts w:cstheme="minorHAnsi"/>
          <w:lang w:eastAsia="sv-SE"/>
        </w:rPr>
        <w:t>GRANGEX</w:t>
      </w:r>
      <w:r w:rsidR="00F62897" w:rsidRPr="00532B54">
        <w:rPr>
          <w:rFonts w:cstheme="minorHAnsi"/>
          <w:lang w:eastAsia="sv-SE"/>
        </w:rPr>
        <w:t xml:space="preserve"> AB</w:t>
      </w:r>
      <w:r w:rsidR="00F62897">
        <w:rPr>
          <w:rFonts w:cstheme="minorHAnsi"/>
          <w:lang w:eastAsia="sv-SE"/>
        </w:rPr>
        <w:t xml:space="preserve"> (</w:t>
      </w:r>
      <w:proofErr w:type="spellStart"/>
      <w:r w:rsidR="00F62897">
        <w:rPr>
          <w:rFonts w:cstheme="minorHAnsi"/>
          <w:lang w:eastAsia="sv-SE"/>
        </w:rPr>
        <w:t>publ</w:t>
      </w:r>
      <w:proofErr w:type="spellEnd"/>
      <w:r w:rsidR="00F62897">
        <w:rPr>
          <w:rFonts w:cstheme="minorHAnsi"/>
          <w:lang w:eastAsia="sv-SE"/>
        </w:rPr>
        <w:t>)</w:t>
      </w:r>
      <w:r w:rsidR="00F62897" w:rsidRPr="00532B54">
        <w:rPr>
          <w:rFonts w:cstheme="minorHAnsi"/>
          <w:lang w:eastAsia="sv-SE"/>
        </w:rPr>
        <w:t>, at</w:t>
      </w:r>
      <w:r w:rsidR="00AB5C87">
        <w:rPr>
          <w:rFonts w:cstheme="minorHAnsi"/>
          <w:lang w:eastAsia="sv-SE"/>
        </w:rPr>
        <w:t>t:</w:t>
      </w:r>
      <w:r w:rsidR="00F62897" w:rsidRPr="00532B54">
        <w:rPr>
          <w:rFonts w:cstheme="minorHAnsi"/>
          <w:lang w:eastAsia="sv-SE"/>
        </w:rPr>
        <w:t xml:space="preserve"> </w:t>
      </w:r>
      <w:r w:rsidR="00F62897" w:rsidRPr="0033694D">
        <w:rPr>
          <w:rFonts w:cstheme="minorHAnsi"/>
          <w:lang w:eastAsia="sv-SE"/>
        </w:rPr>
        <w:t>Västmannagatan 1,</w:t>
      </w:r>
      <w:r w:rsidR="00F62897">
        <w:rPr>
          <w:rFonts w:cstheme="minorHAnsi"/>
          <w:lang w:eastAsia="sv-SE"/>
        </w:rPr>
        <w:t xml:space="preserve"> 111 24 Stockholm </w:t>
      </w:r>
      <w:r w:rsidR="00F62897" w:rsidRPr="00532B54">
        <w:rPr>
          <w:rFonts w:cstheme="minorHAnsi"/>
          <w:lang w:eastAsia="sv-SE"/>
        </w:rPr>
        <w:t>eller via e-post till</w:t>
      </w:r>
      <w:r w:rsidR="00F62897">
        <w:rPr>
          <w:rFonts w:cstheme="minorHAnsi"/>
          <w:lang w:eastAsia="sv-SE"/>
        </w:rPr>
        <w:t xml:space="preserve"> </w:t>
      </w:r>
      <w:hyperlink r:id="rId11" w:history="1">
        <w:r w:rsidR="00F62897" w:rsidRPr="003039B6">
          <w:rPr>
            <w:rStyle w:val="Hyperlnk"/>
            <w:rFonts w:cstheme="minorHAnsi"/>
            <w:lang w:eastAsia="sv-SE"/>
          </w:rPr>
          <w:t>bolagsstamma@grangex.se</w:t>
        </w:r>
      </w:hyperlink>
      <w:r w:rsidR="00F62897" w:rsidRPr="003039B6">
        <w:rPr>
          <w:rFonts w:cstheme="minorHAnsi"/>
          <w:lang w:eastAsia="sv-SE"/>
        </w:rPr>
        <w:t>,</w:t>
      </w:r>
      <w:r w:rsidR="00F62897" w:rsidRPr="00532B54">
        <w:rPr>
          <w:rFonts w:cstheme="minorHAnsi"/>
          <w:lang w:eastAsia="sv-SE"/>
        </w:rPr>
        <w:t xml:space="preserve"> märk anmälan med ”</w:t>
      </w:r>
      <w:r w:rsidR="00F62897">
        <w:rPr>
          <w:rFonts w:cstheme="minorHAnsi"/>
          <w:lang w:eastAsia="sv-SE"/>
        </w:rPr>
        <w:t>Extra bolagsstämma</w:t>
      </w:r>
      <w:r w:rsidR="00F62897" w:rsidRPr="00532B54">
        <w:rPr>
          <w:rFonts w:cstheme="minorHAnsi"/>
          <w:lang w:eastAsia="sv-SE"/>
        </w:rPr>
        <w:t>”.</w:t>
      </w:r>
    </w:p>
    <w:p w14:paraId="6D414364" w14:textId="27B1B6AA" w:rsidR="00726229" w:rsidRPr="005676B1" w:rsidRDefault="00726229" w:rsidP="00726229">
      <w:pPr>
        <w:pStyle w:val="Bodytext2"/>
        <w:rPr>
          <w:lang w:val="sv-SE"/>
        </w:rPr>
      </w:pPr>
      <w:r w:rsidRPr="005676B1">
        <w:rPr>
          <w:lang w:val="sv-SE"/>
        </w:rPr>
        <w:t xml:space="preserve">Vid anmälan ska uppges namn/företagsnamn och person-/organisationsnummer, adress, telefonnummer samt i förekommande fall uppgift om ombud och/eller ställföreträdare. </w:t>
      </w:r>
      <w:r w:rsidR="00085283" w:rsidRPr="00085283">
        <w:rPr>
          <w:lang w:val="sv-SE"/>
        </w:rPr>
        <w:t xml:space="preserve">Aktieägare äger rätt att biträdas av högst två personer vid bolagsstämman. </w:t>
      </w:r>
      <w:r w:rsidRPr="005676B1">
        <w:rPr>
          <w:lang w:val="sv-SE"/>
        </w:rPr>
        <w:t>Till anmälan bör även i förekommande fall, exempelvis för juridisk person, bifogas fullständiga behörighetshandlingar såsom registreringsbevis eller motsvarande.</w:t>
      </w:r>
    </w:p>
    <w:p w14:paraId="0B0D0C56" w14:textId="77777777" w:rsidR="00726229" w:rsidRPr="005676B1" w:rsidRDefault="00726229" w:rsidP="009A201D">
      <w:pPr>
        <w:pStyle w:val="LetterHeader"/>
        <w:spacing w:before="0" w:after="0"/>
        <w:rPr>
          <w:lang w:val="sv-SE"/>
        </w:rPr>
      </w:pPr>
      <w:r w:rsidRPr="005676B1">
        <w:rPr>
          <w:lang w:val="sv-SE"/>
        </w:rPr>
        <w:t>Förvaltarregistrerade aktier</w:t>
      </w:r>
    </w:p>
    <w:p w14:paraId="01F7D859" w14:textId="795B8556" w:rsidR="00726229" w:rsidRPr="005676B1" w:rsidRDefault="00726229" w:rsidP="00726229">
      <w:pPr>
        <w:pStyle w:val="Bodytext2"/>
        <w:rPr>
          <w:lang w:val="sv-SE"/>
        </w:rPr>
      </w:pPr>
      <w:r w:rsidRPr="005676B1">
        <w:rPr>
          <w:lang w:val="sv-SE"/>
        </w:rPr>
        <w:t xml:space="preserve">Den som låtit förvaltarregistrera sina aktier måste, för att ha rätt att delta i stämman, genom förvaltares försorg låta registrera aktierna i eget namn, så att vederbörande är registrerad i den av </w:t>
      </w:r>
      <w:proofErr w:type="spellStart"/>
      <w:r w:rsidRPr="005676B1">
        <w:rPr>
          <w:lang w:val="sv-SE"/>
        </w:rPr>
        <w:t>Euroclear</w:t>
      </w:r>
      <w:proofErr w:type="spellEnd"/>
      <w:r w:rsidRPr="005676B1">
        <w:rPr>
          <w:lang w:val="sv-SE"/>
        </w:rPr>
        <w:t xml:space="preserve"> Sweden AB förda aktieboken</w:t>
      </w:r>
      <w:r w:rsidR="00E42DFD">
        <w:rPr>
          <w:lang w:val="sv-SE"/>
        </w:rPr>
        <w:t xml:space="preserve"> </w:t>
      </w:r>
      <w:r w:rsidR="00F62897">
        <w:rPr>
          <w:lang w:val="sv-SE"/>
        </w:rPr>
        <w:t>torsdagen</w:t>
      </w:r>
      <w:r w:rsidR="0050185E">
        <w:rPr>
          <w:lang w:val="sv-SE"/>
        </w:rPr>
        <w:t xml:space="preserve"> den </w:t>
      </w:r>
      <w:r w:rsidR="00F62897">
        <w:rPr>
          <w:lang w:val="sv-SE"/>
        </w:rPr>
        <w:t xml:space="preserve">19 februari </w:t>
      </w:r>
      <w:r w:rsidR="0050185E">
        <w:rPr>
          <w:lang w:val="sv-SE"/>
        </w:rPr>
        <w:t>202</w:t>
      </w:r>
      <w:r w:rsidR="00F62897">
        <w:rPr>
          <w:lang w:val="sv-SE"/>
        </w:rPr>
        <w:t>6</w:t>
      </w:r>
      <w:r w:rsidRPr="005676B1">
        <w:rPr>
          <w:lang w:val="sv-SE"/>
        </w:rPr>
        <w:t>. Sådan registrering kan vara tillfällig (s.k. rösträttsregistrering) och begärs hos förvaltaren enligt förvaltarens rutiner i sådan tid i förväg som förvaltaren bestämmer. Rösträttsregistrering som av aktieägare har begärts i sådan tid att registreringen har gjorts av förvaltaren senast</w:t>
      </w:r>
      <w:r w:rsidR="00E42DFD">
        <w:rPr>
          <w:lang w:val="sv-SE"/>
        </w:rPr>
        <w:t xml:space="preserve"> </w:t>
      </w:r>
      <w:r w:rsidR="00F62897">
        <w:rPr>
          <w:lang w:val="sv-SE"/>
        </w:rPr>
        <w:t>måndagen</w:t>
      </w:r>
      <w:r w:rsidR="0050185E">
        <w:rPr>
          <w:lang w:val="sv-SE"/>
        </w:rPr>
        <w:t xml:space="preserve"> den </w:t>
      </w:r>
      <w:r w:rsidR="00F62897">
        <w:rPr>
          <w:lang w:val="sv-SE"/>
        </w:rPr>
        <w:t>23 februari</w:t>
      </w:r>
      <w:r w:rsidR="0050185E">
        <w:rPr>
          <w:lang w:val="sv-SE"/>
        </w:rPr>
        <w:t xml:space="preserve"> 202</w:t>
      </w:r>
      <w:r w:rsidR="00F62897">
        <w:rPr>
          <w:lang w:val="sv-SE"/>
        </w:rPr>
        <w:t>6</w:t>
      </w:r>
      <w:r w:rsidR="00A9169D">
        <w:rPr>
          <w:lang w:val="sv-SE"/>
        </w:rPr>
        <w:t xml:space="preserve"> </w:t>
      </w:r>
      <w:r w:rsidRPr="005676B1">
        <w:rPr>
          <w:lang w:val="sv-SE"/>
        </w:rPr>
        <w:t>kommer att beaktas vid framställningen av aktieboken.</w:t>
      </w:r>
    </w:p>
    <w:p w14:paraId="1C3387A8" w14:textId="2AB635F6" w:rsidR="00726229" w:rsidRPr="005676B1" w:rsidRDefault="00726229" w:rsidP="009A201D">
      <w:pPr>
        <w:pStyle w:val="LetterHeader"/>
        <w:spacing w:before="0" w:after="0"/>
        <w:rPr>
          <w:lang w:val="sv-SE"/>
        </w:rPr>
      </w:pPr>
      <w:r w:rsidRPr="005676B1">
        <w:rPr>
          <w:lang w:val="sv-SE"/>
        </w:rPr>
        <w:t>Ombud</w:t>
      </w:r>
    </w:p>
    <w:bookmarkEnd w:id="0"/>
    <w:p w14:paraId="4F3C5C0C" w14:textId="77777777" w:rsidR="00F62897" w:rsidRPr="000F21DC" w:rsidRDefault="00F62897" w:rsidP="00F62897">
      <w:pPr>
        <w:spacing w:line="276" w:lineRule="auto"/>
        <w:ind w:right="262"/>
        <w:rPr>
          <w:rFonts w:cstheme="minorHAnsi"/>
          <w:lang w:eastAsia="sv-SE"/>
        </w:rPr>
      </w:pPr>
      <w:r w:rsidRPr="000F21DC">
        <w:rPr>
          <w:rFonts w:cstheme="minorHAnsi"/>
          <w:lang w:eastAsia="sv-SE"/>
        </w:rPr>
        <w:t xml:space="preserve">Aktieägare som företräds genom ombud ska utfärda skriftlig, undertecknad och daterad fullmakt för ombudet. Om fullmakten utfärdats av juridisk person ska bestyrkt kopia av registreringsbevis eller motsvarande behörighetshandling för den juridiska personen bifogas. Fullmakten i original samt eventuellt registreringsbevis bör i god tid före stämman skickas till </w:t>
      </w:r>
      <w:r>
        <w:rPr>
          <w:rFonts w:cstheme="minorHAnsi"/>
          <w:lang w:eastAsia="sv-SE"/>
        </w:rPr>
        <w:t>Bolaget</w:t>
      </w:r>
      <w:r w:rsidRPr="000F21DC">
        <w:rPr>
          <w:rFonts w:cstheme="minorHAnsi"/>
          <w:lang w:eastAsia="sv-SE"/>
        </w:rPr>
        <w:t xml:space="preserve"> </w:t>
      </w:r>
      <w:r>
        <w:rPr>
          <w:rFonts w:cstheme="minorHAnsi"/>
          <w:lang w:eastAsia="sv-SE"/>
        </w:rPr>
        <w:t>till samma postadress som för föranmälan</w:t>
      </w:r>
      <w:r w:rsidRPr="000F21DC">
        <w:rPr>
          <w:rFonts w:cstheme="minorHAnsi"/>
          <w:lang w:eastAsia="sv-SE"/>
        </w:rPr>
        <w:t xml:space="preserve">. </w:t>
      </w:r>
    </w:p>
    <w:p w14:paraId="090A014B" w14:textId="38560945" w:rsidR="00F62897" w:rsidRPr="000F21DC" w:rsidRDefault="00F62897" w:rsidP="00F62897">
      <w:pPr>
        <w:spacing w:line="276" w:lineRule="auto"/>
        <w:ind w:right="262"/>
        <w:rPr>
          <w:rFonts w:cstheme="minorHAnsi"/>
          <w:lang w:eastAsia="sv-SE"/>
        </w:rPr>
      </w:pPr>
      <w:r w:rsidRPr="000F21DC">
        <w:rPr>
          <w:rFonts w:cstheme="minorHAnsi"/>
          <w:lang w:eastAsia="sv-SE"/>
        </w:rPr>
        <w:t xml:space="preserve">Fullmaktsformulär finns tillgängligt på Bolagets webbplats, </w:t>
      </w:r>
      <w:r w:rsidR="003C1F5B">
        <w:rPr>
          <w:rFonts w:cstheme="minorHAnsi"/>
          <w:lang w:eastAsia="sv-SE"/>
        </w:rPr>
        <w:t>www.grangex.se,</w:t>
      </w:r>
      <w:r>
        <w:rPr>
          <w:rFonts w:cstheme="minorHAnsi"/>
          <w:lang w:eastAsia="sv-SE"/>
        </w:rPr>
        <w:t xml:space="preserve"> </w:t>
      </w:r>
      <w:r w:rsidRPr="000F21DC">
        <w:rPr>
          <w:rFonts w:cstheme="minorHAnsi"/>
        </w:rPr>
        <w:t xml:space="preserve">och tillhandahålls aktieägaren på begäran. </w:t>
      </w:r>
    </w:p>
    <w:p w14:paraId="5FAF9FAE" w14:textId="0ED8838D" w:rsidR="00726229" w:rsidRPr="005676B1" w:rsidRDefault="00726229" w:rsidP="00D32F11">
      <w:pPr>
        <w:pStyle w:val="LetterHeader"/>
        <w:keepNext/>
        <w:keepLines/>
        <w:rPr>
          <w:lang w:val="sv-SE"/>
        </w:rPr>
      </w:pPr>
      <w:r w:rsidRPr="005676B1">
        <w:rPr>
          <w:lang w:val="sv-SE"/>
        </w:rPr>
        <w:lastRenderedPageBreak/>
        <w:t>FÖRSLAG TILL DAGORDNING</w:t>
      </w:r>
    </w:p>
    <w:p w14:paraId="6F8DC04F" w14:textId="46E289BF" w:rsidR="00726229" w:rsidRPr="005676B1" w:rsidRDefault="00726229" w:rsidP="00D32F11">
      <w:pPr>
        <w:pStyle w:val="1Plainlist"/>
        <w:keepNext/>
        <w:keepLines/>
        <w:spacing w:after="0"/>
      </w:pPr>
      <w:r w:rsidRPr="005676B1">
        <w:t>Stämmans öppnande</w:t>
      </w:r>
    </w:p>
    <w:p w14:paraId="2C177855" w14:textId="3DF460DA" w:rsidR="00726229" w:rsidRPr="005676B1" w:rsidRDefault="00726229" w:rsidP="00D32F11">
      <w:pPr>
        <w:pStyle w:val="1Plainlist"/>
        <w:keepNext/>
        <w:keepLines/>
        <w:spacing w:after="0"/>
      </w:pPr>
      <w:r w:rsidRPr="005676B1">
        <w:t>Val av ordförande vid stämman</w:t>
      </w:r>
    </w:p>
    <w:p w14:paraId="1B70226F" w14:textId="340ED886" w:rsidR="00726229" w:rsidRPr="005676B1" w:rsidRDefault="00726229" w:rsidP="00D32F11">
      <w:pPr>
        <w:pStyle w:val="1Plainlist"/>
        <w:keepNext/>
        <w:keepLines/>
        <w:spacing w:after="0"/>
      </w:pPr>
      <w:r w:rsidRPr="005676B1">
        <w:t>Upprättande och godkännande av röstlängd</w:t>
      </w:r>
    </w:p>
    <w:p w14:paraId="37E5AFBA" w14:textId="610DC7ED" w:rsidR="00726229" w:rsidRPr="005676B1" w:rsidRDefault="00726229" w:rsidP="00D32F11">
      <w:pPr>
        <w:pStyle w:val="1Plainlist"/>
        <w:keepNext/>
        <w:keepLines/>
        <w:spacing w:after="0"/>
      </w:pPr>
      <w:r w:rsidRPr="005676B1">
        <w:t>Godkännande av dagordning</w:t>
      </w:r>
    </w:p>
    <w:p w14:paraId="01933D47" w14:textId="6E35C1F4" w:rsidR="00726229" w:rsidRPr="005676B1" w:rsidRDefault="00726229" w:rsidP="00D32F11">
      <w:pPr>
        <w:pStyle w:val="1Plainlist"/>
        <w:keepNext/>
        <w:keepLines/>
        <w:spacing w:after="0"/>
      </w:pPr>
      <w:r w:rsidRPr="005676B1">
        <w:t>Val av en eller två p</w:t>
      </w:r>
      <w:r w:rsidR="00332AE5" w:rsidRPr="005676B1">
        <w:t>rotokolljusterare</w:t>
      </w:r>
    </w:p>
    <w:p w14:paraId="08A283F2" w14:textId="23B3D648" w:rsidR="00726229" w:rsidRPr="005676B1" w:rsidRDefault="00726229" w:rsidP="00D32F11">
      <w:pPr>
        <w:pStyle w:val="1Plainlist"/>
        <w:keepNext/>
        <w:keepLines/>
        <w:spacing w:after="0"/>
      </w:pPr>
      <w:r w:rsidRPr="005676B1">
        <w:t>Prövning av om stämman blivit behörigen sammankallad</w:t>
      </w:r>
    </w:p>
    <w:p w14:paraId="2D7D758B" w14:textId="250A4862" w:rsidR="00A9169D" w:rsidRDefault="00F62897" w:rsidP="00D32F11">
      <w:pPr>
        <w:pStyle w:val="1Plainlist"/>
        <w:keepNext/>
        <w:keepLines/>
        <w:spacing w:after="0"/>
      </w:pPr>
      <w:r>
        <w:t>Ändring av bolagsordning</w:t>
      </w:r>
    </w:p>
    <w:p w14:paraId="4EF7A4F2" w14:textId="468C4A2D" w:rsidR="00726229" w:rsidRPr="005676B1" w:rsidRDefault="00726229" w:rsidP="00D32F11">
      <w:pPr>
        <w:pStyle w:val="1Plainlist"/>
        <w:keepNext/>
        <w:keepLines/>
        <w:spacing w:after="0"/>
      </w:pPr>
      <w:r w:rsidRPr="005676B1">
        <w:t>Stämmans avslutande</w:t>
      </w:r>
    </w:p>
    <w:p w14:paraId="0D7FB940" w14:textId="77777777" w:rsidR="00726229" w:rsidRPr="005676B1" w:rsidRDefault="00726229" w:rsidP="00726229">
      <w:pPr>
        <w:pStyle w:val="Bodytext2"/>
        <w:rPr>
          <w:lang w:val="sv-SE"/>
        </w:rPr>
      </w:pPr>
    </w:p>
    <w:p w14:paraId="0BED4ABC" w14:textId="77777777" w:rsidR="00726229" w:rsidRPr="005676B1" w:rsidRDefault="00726229" w:rsidP="00A97378">
      <w:pPr>
        <w:pStyle w:val="LetterHeader"/>
        <w:spacing w:before="0" w:after="240"/>
        <w:rPr>
          <w:lang w:val="sv-SE"/>
        </w:rPr>
      </w:pPr>
      <w:r w:rsidRPr="005676B1">
        <w:rPr>
          <w:lang w:val="sv-SE"/>
        </w:rPr>
        <w:t>BESLUTSFÖRSLAG</w:t>
      </w:r>
    </w:p>
    <w:p w14:paraId="6BD1A4A4" w14:textId="1DAE9425" w:rsidR="00726229" w:rsidRPr="009B7EEE" w:rsidRDefault="00F62897" w:rsidP="009F726F">
      <w:pPr>
        <w:pStyle w:val="Bodytext2"/>
        <w:spacing w:after="0"/>
        <w:rPr>
          <w:b/>
          <w:bCs/>
          <w:lang w:val="sv-SE"/>
        </w:rPr>
      </w:pPr>
      <w:r>
        <w:rPr>
          <w:b/>
          <w:bCs/>
          <w:lang w:val="sv-SE"/>
        </w:rPr>
        <w:t xml:space="preserve">Ändring av bolagsordning </w:t>
      </w:r>
      <w:r w:rsidR="00726229" w:rsidRPr="009B7EEE">
        <w:rPr>
          <w:b/>
          <w:bCs/>
          <w:lang w:val="sv-SE"/>
        </w:rPr>
        <w:t xml:space="preserve">(punkt </w:t>
      </w:r>
      <w:r w:rsidR="009B7EEE" w:rsidRPr="009B7EEE">
        <w:rPr>
          <w:b/>
          <w:bCs/>
          <w:lang w:val="sv-SE"/>
        </w:rPr>
        <w:t>7</w:t>
      </w:r>
      <w:r w:rsidR="00726229" w:rsidRPr="009B7EEE">
        <w:rPr>
          <w:b/>
          <w:bCs/>
          <w:lang w:val="sv-SE"/>
        </w:rPr>
        <w:t>)</w:t>
      </w:r>
    </w:p>
    <w:p w14:paraId="047DCC0C" w14:textId="33656BB9" w:rsidR="001E30A1" w:rsidRDefault="00F62897" w:rsidP="001E30A1">
      <w:pPr>
        <w:pStyle w:val="LetterHeader"/>
        <w:spacing w:before="240"/>
        <w:rPr>
          <w:b w:val="0"/>
          <w:bCs/>
          <w:lang w:val="sv-SE"/>
        </w:rPr>
      </w:pPr>
      <w:r w:rsidRPr="001E30A1">
        <w:rPr>
          <w:b w:val="0"/>
          <w:bCs/>
          <w:lang w:val="sv-SE"/>
        </w:rPr>
        <w:t>Styrelsen</w:t>
      </w:r>
      <w:r w:rsidR="00310721" w:rsidRPr="001E30A1">
        <w:rPr>
          <w:b w:val="0"/>
          <w:bCs/>
          <w:lang w:val="sv-SE"/>
        </w:rPr>
        <w:t xml:space="preserve"> föreslår att extra bolagsstämma beslutar </w:t>
      </w:r>
      <w:r w:rsidR="001E30A1" w:rsidRPr="001E30A1">
        <w:rPr>
          <w:b w:val="0"/>
          <w:bCs/>
          <w:lang w:val="sv-SE"/>
        </w:rPr>
        <w:t>att ändra bolagsordninge</w:t>
      </w:r>
      <w:r w:rsidR="001E30A1">
        <w:rPr>
          <w:b w:val="0"/>
          <w:bCs/>
          <w:lang w:val="sv-SE"/>
        </w:rPr>
        <w:t xml:space="preserve">n. </w:t>
      </w:r>
      <w:r w:rsidR="001E30A1" w:rsidRPr="001E30A1">
        <w:rPr>
          <w:b w:val="0"/>
          <w:bCs/>
          <w:lang w:val="sv-SE"/>
        </w:rPr>
        <w:t>Ändringarna avser (i)</w:t>
      </w:r>
      <w:r w:rsidR="001B5D7C" w:rsidRPr="001B5D7C">
        <w:rPr>
          <w:b w:val="0"/>
          <w:bCs/>
          <w:lang w:val="sv-SE"/>
        </w:rPr>
        <w:t xml:space="preserve"> gränserna för aktiekapitalet, </w:t>
      </w:r>
      <w:r w:rsidR="001B5D7C">
        <w:rPr>
          <w:b w:val="0"/>
          <w:bCs/>
          <w:lang w:val="sv-SE"/>
        </w:rPr>
        <w:t xml:space="preserve">ii) </w:t>
      </w:r>
      <w:r w:rsidR="001E30A1" w:rsidRPr="001E30A1">
        <w:rPr>
          <w:b w:val="0"/>
          <w:bCs/>
          <w:lang w:val="sv-SE"/>
        </w:rPr>
        <w:t>gränserna för antalet aktier samt (</w:t>
      </w:r>
      <w:r w:rsidR="001B5D7C">
        <w:rPr>
          <w:b w:val="0"/>
          <w:bCs/>
          <w:lang w:val="sv-SE"/>
        </w:rPr>
        <w:t>i</w:t>
      </w:r>
      <w:r w:rsidR="001E30A1" w:rsidRPr="001E30A1">
        <w:rPr>
          <w:b w:val="0"/>
          <w:bCs/>
          <w:lang w:val="sv-SE"/>
        </w:rPr>
        <w:t>ii) gränserna för antalet styrelseledamöter i styrelsen, enligt följande</w:t>
      </w:r>
      <w:r w:rsidR="001E30A1">
        <w:rPr>
          <w:b w:val="0"/>
          <w:bCs/>
          <w:lang w:val="sv-SE"/>
        </w:rPr>
        <w:t>:</w:t>
      </w:r>
    </w:p>
    <w:p w14:paraId="64762DC5" w14:textId="03C81741" w:rsidR="00085283" w:rsidRPr="001E30A1" w:rsidRDefault="00085283" w:rsidP="00085283">
      <w:pPr>
        <w:pStyle w:val="Bodytext2"/>
        <w:rPr>
          <w:b/>
          <w:bCs/>
          <w:lang w:val="sv-SE"/>
        </w:rPr>
      </w:pPr>
      <w:r w:rsidRPr="001E30A1">
        <w:rPr>
          <w:b/>
          <w:bCs/>
          <w:lang w:val="sv-SE"/>
        </w:rPr>
        <w:t xml:space="preserve">Ändring av gränser för </w:t>
      </w:r>
      <w:r>
        <w:rPr>
          <w:b/>
          <w:bCs/>
          <w:lang w:val="sv-SE"/>
        </w:rPr>
        <w:t>aktiekapital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4531"/>
      </w:tblGrid>
      <w:tr w:rsidR="00085283" w:rsidRPr="001E30A1" w14:paraId="7CF7A313" w14:textId="77777777" w:rsidTr="00284B45">
        <w:trPr>
          <w:tblHeader/>
          <w:tblCellSpacing w:w="15" w:type="dxa"/>
        </w:trPr>
        <w:tc>
          <w:tcPr>
            <w:tcW w:w="0" w:type="auto"/>
            <w:vAlign w:val="center"/>
            <w:hideMark/>
          </w:tcPr>
          <w:p w14:paraId="24C6D8ED" w14:textId="77777777" w:rsidR="00085283" w:rsidRPr="001E30A1" w:rsidRDefault="00085283" w:rsidP="00284B45">
            <w:pPr>
              <w:pStyle w:val="Bodytext2"/>
              <w:rPr>
                <w:b/>
                <w:bCs/>
              </w:rPr>
            </w:pPr>
            <w:proofErr w:type="spellStart"/>
            <w:r w:rsidRPr="001E30A1">
              <w:rPr>
                <w:b/>
                <w:bCs/>
              </w:rPr>
              <w:t>Nuvarande</w:t>
            </w:r>
            <w:proofErr w:type="spellEnd"/>
            <w:r w:rsidRPr="001E30A1">
              <w:rPr>
                <w:b/>
                <w:bCs/>
              </w:rPr>
              <w:t xml:space="preserve"> </w:t>
            </w:r>
            <w:proofErr w:type="spellStart"/>
            <w:r w:rsidRPr="001E30A1">
              <w:rPr>
                <w:b/>
                <w:bCs/>
              </w:rPr>
              <w:t>lydelse</w:t>
            </w:r>
            <w:proofErr w:type="spellEnd"/>
          </w:p>
        </w:tc>
        <w:tc>
          <w:tcPr>
            <w:tcW w:w="0" w:type="auto"/>
            <w:vAlign w:val="center"/>
            <w:hideMark/>
          </w:tcPr>
          <w:p w14:paraId="7B7CC753" w14:textId="77777777" w:rsidR="00085283" w:rsidRPr="001E30A1" w:rsidRDefault="00085283" w:rsidP="00284B45">
            <w:pPr>
              <w:pStyle w:val="Bodytext2"/>
              <w:rPr>
                <w:b/>
                <w:bCs/>
              </w:rPr>
            </w:pPr>
            <w:proofErr w:type="spellStart"/>
            <w:r w:rsidRPr="001E30A1">
              <w:rPr>
                <w:b/>
                <w:bCs/>
              </w:rPr>
              <w:t>Föreslagen</w:t>
            </w:r>
            <w:proofErr w:type="spellEnd"/>
            <w:r w:rsidRPr="001E30A1">
              <w:rPr>
                <w:b/>
                <w:bCs/>
              </w:rPr>
              <w:t xml:space="preserve"> </w:t>
            </w:r>
            <w:proofErr w:type="spellStart"/>
            <w:r w:rsidRPr="001E30A1">
              <w:rPr>
                <w:b/>
                <w:bCs/>
              </w:rPr>
              <w:t>ny</w:t>
            </w:r>
            <w:proofErr w:type="spellEnd"/>
            <w:r w:rsidRPr="001E30A1">
              <w:rPr>
                <w:b/>
                <w:bCs/>
              </w:rPr>
              <w:t xml:space="preserve"> </w:t>
            </w:r>
            <w:proofErr w:type="spellStart"/>
            <w:r w:rsidRPr="001E30A1">
              <w:rPr>
                <w:b/>
                <w:bCs/>
              </w:rPr>
              <w:t>lydelse</w:t>
            </w:r>
            <w:proofErr w:type="spellEnd"/>
          </w:p>
        </w:tc>
      </w:tr>
      <w:tr w:rsidR="00085283" w:rsidRPr="001E30A1" w14:paraId="57A5B622" w14:textId="77777777" w:rsidTr="00284B45">
        <w:trPr>
          <w:tblCellSpacing w:w="15" w:type="dxa"/>
        </w:trPr>
        <w:tc>
          <w:tcPr>
            <w:tcW w:w="0" w:type="auto"/>
            <w:vAlign w:val="center"/>
            <w:hideMark/>
          </w:tcPr>
          <w:p w14:paraId="43380DB5" w14:textId="41F76E97" w:rsidR="00085283" w:rsidRPr="001E30A1" w:rsidRDefault="00085283" w:rsidP="00284B45">
            <w:pPr>
              <w:pStyle w:val="Bodytext2"/>
              <w:rPr>
                <w:b/>
                <w:bCs/>
                <w:lang w:val="sv-SE"/>
              </w:rPr>
            </w:pPr>
            <w:r w:rsidRPr="001E30A1">
              <w:rPr>
                <w:b/>
                <w:bCs/>
                <w:lang w:val="sv-SE"/>
              </w:rPr>
              <w:t>§</w:t>
            </w:r>
            <w:r>
              <w:rPr>
                <w:b/>
                <w:bCs/>
                <w:lang w:val="sv-SE"/>
              </w:rPr>
              <w:t>5</w:t>
            </w:r>
            <w:r w:rsidRPr="001E30A1">
              <w:rPr>
                <w:b/>
                <w:bCs/>
                <w:lang w:val="sv-SE"/>
              </w:rPr>
              <w:t xml:space="preserve"> </w:t>
            </w:r>
            <w:r>
              <w:rPr>
                <w:b/>
                <w:bCs/>
                <w:lang w:val="sv-SE"/>
              </w:rPr>
              <w:t>AKTIEKAPITAL</w:t>
            </w:r>
          </w:p>
          <w:p w14:paraId="5872B1B1" w14:textId="535CB97B" w:rsidR="00085283" w:rsidRPr="001E30A1" w:rsidRDefault="00085283" w:rsidP="00284B45">
            <w:pPr>
              <w:pStyle w:val="Bodytext2"/>
              <w:rPr>
                <w:lang w:val="sv-SE"/>
              </w:rPr>
            </w:pPr>
            <w:r w:rsidRPr="00085283">
              <w:rPr>
                <w:lang w:val="sv-SE"/>
              </w:rPr>
              <w:t>Aktiekapitalet skall vara lägst 30 000 000 kronor och högst 120 000 000 kronor.</w:t>
            </w:r>
          </w:p>
        </w:tc>
        <w:tc>
          <w:tcPr>
            <w:tcW w:w="0" w:type="auto"/>
            <w:vAlign w:val="center"/>
            <w:hideMark/>
          </w:tcPr>
          <w:p w14:paraId="4317C471" w14:textId="17275F63" w:rsidR="00085283" w:rsidRPr="001E30A1" w:rsidRDefault="00085283" w:rsidP="00284B45">
            <w:pPr>
              <w:pStyle w:val="Bodytext2"/>
              <w:rPr>
                <w:b/>
                <w:bCs/>
                <w:lang w:val="sv-SE"/>
              </w:rPr>
            </w:pPr>
            <w:r w:rsidRPr="001E30A1">
              <w:rPr>
                <w:b/>
                <w:bCs/>
                <w:lang w:val="sv-SE"/>
              </w:rPr>
              <w:t>§</w:t>
            </w:r>
            <w:r>
              <w:rPr>
                <w:b/>
                <w:bCs/>
                <w:lang w:val="sv-SE"/>
              </w:rPr>
              <w:t>5</w:t>
            </w:r>
            <w:r w:rsidRPr="001E30A1">
              <w:rPr>
                <w:b/>
                <w:bCs/>
                <w:lang w:val="sv-SE"/>
              </w:rPr>
              <w:t xml:space="preserve"> </w:t>
            </w:r>
            <w:r>
              <w:rPr>
                <w:b/>
                <w:bCs/>
                <w:lang w:val="sv-SE"/>
              </w:rPr>
              <w:t>AKTIEKAPITAL</w:t>
            </w:r>
          </w:p>
          <w:p w14:paraId="01D80789" w14:textId="06BADDD1" w:rsidR="00085283" w:rsidRPr="001E30A1" w:rsidRDefault="00085283" w:rsidP="00284B45">
            <w:pPr>
              <w:pStyle w:val="Bodytext2"/>
              <w:rPr>
                <w:lang w:val="sv-SE"/>
              </w:rPr>
            </w:pPr>
            <w:r w:rsidRPr="00085283">
              <w:rPr>
                <w:lang w:val="sv-SE"/>
              </w:rPr>
              <w:t xml:space="preserve">Aktiekapitalet skall vara lägst </w:t>
            </w:r>
            <w:r>
              <w:rPr>
                <w:lang w:val="sv-SE"/>
              </w:rPr>
              <w:t xml:space="preserve">70 </w:t>
            </w:r>
            <w:r w:rsidRPr="00085283">
              <w:rPr>
                <w:lang w:val="sv-SE"/>
              </w:rPr>
              <w:t xml:space="preserve">000 000 kronor och högst </w:t>
            </w:r>
            <w:r>
              <w:rPr>
                <w:lang w:val="sv-SE"/>
              </w:rPr>
              <w:t xml:space="preserve">280 </w:t>
            </w:r>
            <w:r w:rsidRPr="00085283">
              <w:rPr>
                <w:lang w:val="sv-SE"/>
              </w:rPr>
              <w:t>000 000 kronor.</w:t>
            </w:r>
          </w:p>
        </w:tc>
      </w:tr>
    </w:tbl>
    <w:p w14:paraId="49227467" w14:textId="77777777" w:rsidR="001B5D7C" w:rsidRPr="00085283" w:rsidRDefault="001B5D7C" w:rsidP="001B5D7C">
      <w:pPr>
        <w:pStyle w:val="Bodytext2"/>
        <w:rPr>
          <w:lang w:val="sv-SE"/>
        </w:rPr>
      </w:pPr>
    </w:p>
    <w:p w14:paraId="2BF801CA" w14:textId="77777777" w:rsidR="001E30A1" w:rsidRPr="001E30A1" w:rsidRDefault="001E30A1" w:rsidP="001E30A1">
      <w:pPr>
        <w:pStyle w:val="Bodytext2"/>
        <w:rPr>
          <w:b/>
          <w:bCs/>
          <w:lang w:val="sv-SE"/>
        </w:rPr>
      </w:pPr>
      <w:r w:rsidRPr="001E30A1">
        <w:rPr>
          <w:b/>
          <w:bCs/>
          <w:lang w:val="sv-SE"/>
        </w:rPr>
        <w:t>Ändring av gränser för antalet aktier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0"/>
        <w:gridCol w:w="4572"/>
      </w:tblGrid>
      <w:tr w:rsidR="001E30A1" w:rsidRPr="001E30A1" w14:paraId="1C5A1243" w14:textId="77777777" w:rsidTr="001E30A1">
        <w:trPr>
          <w:tblHeader/>
          <w:tblCellSpacing w:w="15" w:type="dxa"/>
        </w:trPr>
        <w:tc>
          <w:tcPr>
            <w:tcW w:w="0" w:type="auto"/>
            <w:vAlign w:val="center"/>
            <w:hideMark/>
          </w:tcPr>
          <w:p w14:paraId="646967EA" w14:textId="77777777" w:rsidR="001E30A1" w:rsidRPr="001E30A1" w:rsidRDefault="001E30A1" w:rsidP="001E30A1">
            <w:pPr>
              <w:pStyle w:val="Bodytext2"/>
              <w:rPr>
                <w:b/>
                <w:bCs/>
              </w:rPr>
            </w:pPr>
            <w:proofErr w:type="spellStart"/>
            <w:r w:rsidRPr="001E30A1">
              <w:rPr>
                <w:b/>
                <w:bCs/>
              </w:rPr>
              <w:t>Nuvarande</w:t>
            </w:r>
            <w:proofErr w:type="spellEnd"/>
            <w:r w:rsidRPr="001E30A1">
              <w:rPr>
                <w:b/>
                <w:bCs/>
              </w:rPr>
              <w:t xml:space="preserve"> </w:t>
            </w:r>
            <w:proofErr w:type="spellStart"/>
            <w:r w:rsidRPr="001E30A1">
              <w:rPr>
                <w:b/>
                <w:bCs/>
              </w:rPr>
              <w:t>lydelse</w:t>
            </w:r>
            <w:proofErr w:type="spellEnd"/>
          </w:p>
        </w:tc>
        <w:tc>
          <w:tcPr>
            <w:tcW w:w="0" w:type="auto"/>
            <w:vAlign w:val="center"/>
            <w:hideMark/>
          </w:tcPr>
          <w:p w14:paraId="3AC46B6D" w14:textId="77777777" w:rsidR="001E30A1" w:rsidRPr="001E30A1" w:rsidRDefault="001E30A1" w:rsidP="001E30A1">
            <w:pPr>
              <w:pStyle w:val="Bodytext2"/>
              <w:rPr>
                <w:b/>
                <w:bCs/>
              </w:rPr>
            </w:pPr>
            <w:proofErr w:type="spellStart"/>
            <w:r w:rsidRPr="001E30A1">
              <w:rPr>
                <w:b/>
                <w:bCs/>
              </w:rPr>
              <w:t>Föreslagen</w:t>
            </w:r>
            <w:proofErr w:type="spellEnd"/>
            <w:r w:rsidRPr="001E30A1">
              <w:rPr>
                <w:b/>
                <w:bCs/>
              </w:rPr>
              <w:t xml:space="preserve"> </w:t>
            </w:r>
            <w:proofErr w:type="spellStart"/>
            <w:r w:rsidRPr="001E30A1">
              <w:rPr>
                <w:b/>
                <w:bCs/>
              </w:rPr>
              <w:t>ny</w:t>
            </w:r>
            <w:proofErr w:type="spellEnd"/>
            <w:r w:rsidRPr="001E30A1">
              <w:rPr>
                <w:b/>
                <w:bCs/>
              </w:rPr>
              <w:t xml:space="preserve"> </w:t>
            </w:r>
            <w:proofErr w:type="spellStart"/>
            <w:r w:rsidRPr="001E30A1">
              <w:rPr>
                <w:b/>
                <w:bCs/>
              </w:rPr>
              <w:t>lydelse</w:t>
            </w:r>
            <w:proofErr w:type="spellEnd"/>
          </w:p>
        </w:tc>
      </w:tr>
      <w:tr w:rsidR="001E30A1" w:rsidRPr="001E30A1" w14:paraId="0DBAFE22" w14:textId="77777777" w:rsidTr="001E30A1">
        <w:trPr>
          <w:tblCellSpacing w:w="15" w:type="dxa"/>
        </w:trPr>
        <w:tc>
          <w:tcPr>
            <w:tcW w:w="0" w:type="auto"/>
            <w:vAlign w:val="center"/>
            <w:hideMark/>
          </w:tcPr>
          <w:p w14:paraId="2450F22B" w14:textId="4E72C4FE" w:rsidR="001E30A1" w:rsidRPr="001E30A1" w:rsidRDefault="001E30A1" w:rsidP="001E30A1">
            <w:pPr>
              <w:pStyle w:val="Bodytext2"/>
              <w:rPr>
                <w:b/>
                <w:bCs/>
                <w:lang w:val="sv-SE"/>
              </w:rPr>
            </w:pPr>
            <w:r w:rsidRPr="001E30A1">
              <w:rPr>
                <w:b/>
                <w:bCs/>
                <w:lang w:val="sv-SE"/>
              </w:rPr>
              <w:t>§6 ANTAL AKTIER</w:t>
            </w:r>
          </w:p>
          <w:p w14:paraId="467B49C3" w14:textId="15C74C2A" w:rsidR="001E30A1" w:rsidRPr="001E30A1" w:rsidRDefault="001E30A1" w:rsidP="001E30A1">
            <w:pPr>
              <w:pStyle w:val="Bodytext2"/>
              <w:rPr>
                <w:lang w:val="sv-SE"/>
              </w:rPr>
            </w:pPr>
            <w:r w:rsidRPr="001E30A1">
              <w:rPr>
                <w:lang w:val="sv-SE"/>
              </w:rPr>
              <w:t>Antalet aktier ska vara lägst 8 000 000 och högst 32 000 000.</w:t>
            </w:r>
          </w:p>
        </w:tc>
        <w:tc>
          <w:tcPr>
            <w:tcW w:w="0" w:type="auto"/>
            <w:vAlign w:val="center"/>
            <w:hideMark/>
          </w:tcPr>
          <w:p w14:paraId="239C66FE" w14:textId="77777777" w:rsidR="001E30A1" w:rsidRPr="001E30A1" w:rsidRDefault="001E30A1" w:rsidP="001E30A1">
            <w:pPr>
              <w:pStyle w:val="Bodytext2"/>
              <w:rPr>
                <w:b/>
                <w:bCs/>
                <w:lang w:val="sv-SE"/>
              </w:rPr>
            </w:pPr>
            <w:r w:rsidRPr="001E30A1">
              <w:rPr>
                <w:b/>
                <w:bCs/>
                <w:lang w:val="sv-SE"/>
              </w:rPr>
              <w:t>§6 ANTAL AKTIER</w:t>
            </w:r>
          </w:p>
          <w:p w14:paraId="02C9AB3D" w14:textId="534113A5" w:rsidR="001E30A1" w:rsidRPr="001E30A1" w:rsidRDefault="001E30A1" w:rsidP="001E30A1">
            <w:pPr>
              <w:pStyle w:val="Bodytext2"/>
              <w:rPr>
                <w:lang w:val="sv-SE"/>
              </w:rPr>
            </w:pPr>
            <w:r w:rsidRPr="001E30A1">
              <w:rPr>
                <w:lang w:val="sv-SE"/>
              </w:rPr>
              <w:t>Antalet aktier ska vara lägst 14 000 000 och högst 56 000 000.</w:t>
            </w:r>
          </w:p>
        </w:tc>
      </w:tr>
    </w:tbl>
    <w:p w14:paraId="6B045EDD" w14:textId="77777777" w:rsidR="001B5D7C" w:rsidRDefault="001B5D7C" w:rsidP="001E30A1">
      <w:pPr>
        <w:pStyle w:val="Bodytext2"/>
        <w:rPr>
          <w:b/>
          <w:bCs/>
          <w:lang w:val="sv-SE"/>
        </w:rPr>
      </w:pPr>
    </w:p>
    <w:p w14:paraId="59B40FF5" w14:textId="102EB5E2" w:rsidR="001E30A1" w:rsidRPr="001E30A1" w:rsidRDefault="001E30A1" w:rsidP="001E30A1">
      <w:pPr>
        <w:pStyle w:val="Bodytext2"/>
        <w:rPr>
          <w:b/>
          <w:bCs/>
          <w:lang w:val="sv-SE"/>
        </w:rPr>
      </w:pPr>
      <w:r w:rsidRPr="001E30A1">
        <w:rPr>
          <w:b/>
          <w:bCs/>
          <w:lang w:val="sv-SE"/>
        </w:rPr>
        <w:t>Ändring av gränser för antalet styrelseledamöter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4531"/>
      </w:tblGrid>
      <w:tr w:rsidR="001E30A1" w:rsidRPr="001E30A1" w14:paraId="52585C2E" w14:textId="77777777" w:rsidTr="001E30A1">
        <w:trPr>
          <w:tblHeader/>
          <w:tblCellSpacing w:w="15" w:type="dxa"/>
        </w:trPr>
        <w:tc>
          <w:tcPr>
            <w:tcW w:w="0" w:type="auto"/>
            <w:vAlign w:val="center"/>
            <w:hideMark/>
          </w:tcPr>
          <w:p w14:paraId="6BD4FDEC" w14:textId="77777777" w:rsidR="001E30A1" w:rsidRPr="001E30A1" w:rsidRDefault="001E30A1" w:rsidP="001E30A1">
            <w:pPr>
              <w:pStyle w:val="Bodytext2"/>
              <w:rPr>
                <w:b/>
                <w:bCs/>
              </w:rPr>
            </w:pPr>
            <w:proofErr w:type="spellStart"/>
            <w:r w:rsidRPr="001E30A1">
              <w:rPr>
                <w:b/>
                <w:bCs/>
              </w:rPr>
              <w:t>Nuvarande</w:t>
            </w:r>
            <w:proofErr w:type="spellEnd"/>
            <w:r w:rsidRPr="001E30A1">
              <w:rPr>
                <w:b/>
                <w:bCs/>
              </w:rPr>
              <w:t xml:space="preserve"> </w:t>
            </w:r>
            <w:proofErr w:type="spellStart"/>
            <w:r w:rsidRPr="001E30A1">
              <w:rPr>
                <w:b/>
                <w:bCs/>
              </w:rPr>
              <w:t>lydelse</w:t>
            </w:r>
            <w:proofErr w:type="spellEnd"/>
          </w:p>
        </w:tc>
        <w:tc>
          <w:tcPr>
            <w:tcW w:w="0" w:type="auto"/>
            <w:vAlign w:val="center"/>
            <w:hideMark/>
          </w:tcPr>
          <w:p w14:paraId="651E315B" w14:textId="77777777" w:rsidR="001E30A1" w:rsidRPr="001E30A1" w:rsidRDefault="001E30A1" w:rsidP="001E30A1">
            <w:pPr>
              <w:pStyle w:val="Bodytext2"/>
              <w:rPr>
                <w:b/>
                <w:bCs/>
              </w:rPr>
            </w:pPr>
            <w:proofErr w:type="spellStart"/>
            <w:r w:rsidRPr="001E30A1">
              <w:rPr>
                <w:b/>
                <w:bCs/>
              </w:rPr>
              <w:t>Föreslagen</w:t>
            </w:r>
            <w:proofErr w:type="spellEnd"/>
            <w:r w:rsidRPr="001E30A1">
              <w:rPr>
                <w:b/>
                <w:bCs/>
              </w:rPr>
              <w:t xml:space="preserve"> </w:t>
            </w:r>
            <w:proofErr w:type="spellStart"/>
            <w:r w:rsidRPr="001E30A1">
              <w:rPr>
                <w:b/>
                <w:bCs/>
              </w:rPr>
              <w:t>ny</w:t>
            </w:r>
            <w:proofErr w:type="spellEnd"/>
            <w:r w:rsidRPr="001E30A1">
              <w:rPr>
                <w:b/>
                <w:bCs/>
              </w:rPr>
              <w:t xml:space="preserve"> </w:t>
            </w:r>
            <w:proofErr w:type="spellStart"/>
            <w:r w:rsidRPr="001E30A1">
              <w:rPr>
                <w:b/>
                <w:bCs/>
              </w:rPr>
              <w:t>lydelse</w:t>
            </w:r>
            <w:proofErr w:type="spellEnd"/>
          </w:p>
        </w:tc>
      </w:tr>
      <w:tr w:rsidR="001E30A1" w:rsidRPr="001E30A1" w14:paraId="40F0CE91" w14:textId="77777777" w:rsidTr="001E30A1">
        <w:trPr>
          <w:tblCellSpacing w:w="15" w:type="dxa"/>
        </w:trPr>
        <w:tc>
          <w:tcPr>
            <w:tcW w:w="0" w:type="auto"/>
            <w:vAlign w:val="center"/>
            <w:hideMark/>
          </w:tcPr>
          <w:p w14:paraId="727CDB69" w14:textId="2EDEAA71" w:rsidR="001E30A1" w:rsidRPr="001E30A1" w:rsidRDefault="001E30A1" w:rsidP="001E30A1">
            <w:pPr>
              <w:pStyle w:val="Bodytext2"/>
              <w:rPr>
                <w:b/>
                <w:bCs/>
                <w:lang w:val="sv-SE"/>
              </w:rPr>
            </w:pPr>
            <w:r w:rsidRPr="001E30A1">
              <w:rPr>
                <w:b/>
                <w:bCs/>
                <w:lang w:val="sv-SE"/>
              </w:rPr>
              <w:t>§8. STYRELSE</w:t>
            </w:r>
          </w:p>
          <w:p w14:paraId="22D52EAC" w14:textId="201CB735" w:rsidR="001E30A1" w:rsidRPr="001E30A1" w:rsidRDefault="001E30A1" w:rsidP="001E30A1">
            <w:pPr>
              <w:pStyle w:val="Bodytext2"/>
              <w:rPr>
                <w:lang w:val="sv-SE"/>
              </w:rPr>
            </w:pPr>
            <w:r w:rsidRPr="001E30A1">
              <w:rPr>
                <w:lang w:val="sv-SE"/>
              </w:rPr>
              <w:t>Styrelsen skall bestå av 3 - 7 ledamöter utan suppleanter.</w:t>
            </w:r>
          </w:p>
        </w:tc>
        <w:tc>
          <w:tcPr>
            <w:tcW w:w="0" w:type="auto"/>
            <w:vAlign w:val="center"/>
            <w:hideMark/>
          </w:tcPr>
          <w:p w14:paraId="42251E33" w14:textId="77777777" w:rsidR="001E30A1" w:rsidRPr="001E30A1" w:rsidRDefault="001E30A1" w:rsidP="001E30A1">
            <w:pPr>
              <w:pStyle w:val="Bodytext2"/>
              <w:rPr>
                <w:b/>
                <w:bCs/>
                <w:lang w:val="sv-SE"/>
              </w:rPr>
            </w:pPr>
            <w:r w:rsidRPr="001E30A1">
              <w:rPr>
                <w:b/>
                <w:bCs/>
                <w:lang w:val="sv-SE"/>
              </w:rPr>
              <w:t>§8. STYRELSE</w:t>
            </w:r>
          </w:p>
          <w:p w14:paraId="676C4DC8" w14:textId="601BD1C9" w:rsidR="001E30A1" w:rsidRPr="001E30A1" w:rsidRDefault="001E30A1" w:rsidP="001E30A1">
            <w:pPr>
              <w:pStyle w:val="Bodytext2"/>
              <w:rPr>
                <w:lang w:val="sv-SE"/>
              </w:rPr>
            </w:pPr>
            <w:r w:rsidRPr="001E30A1">
              <w:rPr>
                <w:lang w:val="sv-SE"/>
              </w:rPr>
              <w:t xml:space="preserve">Styrelsen skall bestå av 3 - </w:t>
            </w:r>
            <w:r>
              <w:rPr>
                <w:lang w:val="sv-SE"/>
              </w:rPr>
              <w:t>9</w:t>
            </w:r>
            <w:r w:rsidRPr="001E30A1">
              <w:rPr>
                <w:lang w:val="sv-SE"/>
              </w:rPr>
              <w:t xml:space="preserve"> ledamöter utan suppleanter.</w:t>
            </w:r>
          </w:p>
        </w:tc>
      </w:tr>
    </w:tbl>
    <w:p w14:paraId="0420832A" w14:textId="77777777" w:rsidR="001E30A1" w:rsidRDefault="001E30A1" w:rsidP="001E30A1">
      <w:pPr>
        <w:pStyle w:val="Bodytext2"/>
        <w:rPr>
          <w:lang w:val="sv-SE"/>
        </w:rPr>
      </w:pPr>
    </w:p>
    <w:p w14:paraId="3E0E9DC3" w14:textId="57AEBC09" w:rsidR="00726229" w:rsidRPr="005676B1" w:rsidRDefault="00726229" w:rsidP="005F5193">
      <w:pPr>
        <w:pStyle w:val="LetterHeader"/>
        <w:spacing w:before="240"/>
        <w:rPr>
          <w:lang w:val="sv-SE"/>
        </w:rPr>
      </w:pPr>
      <w:r w:rsidRPr="005676B1">
        <w:rPr>
          <w:lang w:val="sv-SE"/>
        </w:rPr>
        <w:t>HANDLINGAR</w:t>
      </w:r>
    </w:p>
    <w:p w14:paraId="5D16640C" w14:textId="2F63E892" w:rsidR="00726229" w:rsidRPr="005676B1" w:rsidRDefault="00A9169D" w:rsidP="00726229">
      <w:pPr>
        <w:pStyle w:val="Bodytext2"/>
        <w:rPr>
          <w:lang w:val="sv-SE"/>
        </w:rPr>
      </w:pPr>
      <w:r>
        <w:rPr>
          <w:lang w:val="sv-SE"/>
        </w:rPr>
        <w:lastRenderedPageBreak/>
        <w:t xml:space="preserve">Erforderliga handlingar </w:t>
      </w:r>
      <w:r w:rsidR="00726229" w:rsidRPr="005676B1">
        <w:rPr>
          <w:lang w:val="sv-SE"/>
        </w:rPr>
        <w:t xml:space="preserve">kommer att finnas tillgängliga hos </w:t>
      </w:r>
      <w:r>
        <w:rPr>
          <w:lang w:val="sv-SE"/>
        </w:rPr>
        <w:t>b</w:t>
      </w:r>
      <w:r w:rsidR="00726229" w:rsidRPr="005676B1">
        <w:rPr>
          <w:lang w:val="sv-SE"/>
        </w:rPr>
        <w:t>olaget</w:t>
      </w:r>
      <w:r w:rsidR="009B7EEE">
        <w:rPr>
          <w:lang w:val="sv-SE"/>
        </w:rPr>
        <w:t>,</w:t>
      </w:r>
      <w:r w:rsidR="00726229" w:rsidRPr="005676B1">
        <w:rPr>
          <w:lang w:val="sv-SE"/>
        </w:rPr>
        <w:t xml:space="preserve"> och på bolagets webbplats, </w:t>
      </w:r>
      <w:r w:rsidR="001B5D7C">
        <w:rPr>
          <w:lang w:val="sv-SE"/>
        </w:rPr>
        <w:t>www.grangex.se</w:t>
      </w:r>
      <w:r w:rsidR="00726229" w:rsidRPr="005676B1">
        <w:rPr>
          <w:lang w:val="sv-SE"/>
        </w:rPr>
        <w:t xml:space="preserve">, senast från och med </w:t>
      </w:r>
      <w:r>
        <w:rPr>
          <w:lang w:val="sv-SE"/>
        </w:rPr>
        <w:t>två</w:t>
      </w:r>
      <w:r w:rsidR="00726229" w:rsidRPr="005676B1">
        <w:rPr>
          <w:lang w:val="sv-SE"/>
        </w:rPr>
        <w:t xml:space="preserve"> veckor före stämman och skickas genast och utan kostnad för mottagaren till de aktieägare som begär det och uppger sin postadress. Handlingarna kommer </w:t>
      </w:r>
      <w:r w:rsidR="009B7EEE">
        <w:rPr>
          <w:lang w:val="sv-SE"/>
        </w:rPr>
        <w:t>även</w:t>
      </w:r>
      <w:r w:rsidR="00726229" w:rsidRPr="005676B1">
        <w:rPr>
          <w:lang w:val="sv-SE"/>
        </w:rPr>
        <w:t xml:space="preserve"> att finnas tillgängliga på stämman. </w:t>
      </w:r>
    </w:p>
    <w:p w14:paraId="58D78CA7" w14:textId="4385D099" w:rsidR="00726229" w:rsidRPr="005676B1" w:rsidRDefault="00726229" w:rsidP="005F5193">
      <w:pPr>
        <w:pStyle w:val="LetterHeader"/>
        <w:spacing w:before="240"/>
        <w:rPr>
          <w:lang w:val="sv-SE"/>
        </w:rPr>
      </w:pPr>
      <w:r w:rsidRPr="005676B1">
        <w:rPr>
          <w:lang w:val="sv-SE"/>
        </w:rPr>
        <w:t xml:space="preserve">UPPLYSNINGAR PÅ STÄMMAN </w:t>
      </w:r>
    </w:p>
    <w:p w14:paraId="6F59B1C8" w14:textId="796C8812" w:rsidR="00726229" w:rsidRPr="005676B1" w:rsidRDefault="00310721" w:rsidP="00726229">
      <w:pPr>
        <w:pStyle w:val="Bodytext2"/>
        <w:rPr>
          <w:lang w:val="sv-SE"/>
        </w:rPr>
      </w:pPr>
      <w:r w:rsidRPr="00310721">
        <w:rPr>
          <w:lang w:val="sv-SE"/>
        </w:rPr>
        <w:t>Aktieägarna erinras om styrelsens och verkställande direktörens upplysningsplikt enligt 7 kap. 32 § aktiebolagslagen.</w:t>
      </w:r>
    </w:p>
    <w:p w14:paraId="0F28B54B" w14:textId="14995D05" w:rsidR="00726229" w:rsidRPr="005676B1" w:rsidRDefault="00726229" w:rsidP="005F5193">
      <w:pPr>
        <w:pStyle w:val="LetterHeader"/>
        <w:spacing w:before="240"/>
        <w:rPr>
          <w:lang w:val="sv-SE"/>
        </w:rPr>
      </w:pPr>
      <w:r w:rsidRPr="005676B1">
        <w:rPr>
          <w:lang w:val="sv-SE"/>
        </w:rPr>
        <w:t>BEHANDLING AV PERSONUPPGIFTER</w:t>
      </w:r>
    </w:p>
    <w:p w14:paraId="2FC51569" w14:textId="5656D2E3" w:rsidR="005F5193" w:rsidRPr="00A9169D" w:rsidRDefault="00726229" w:rsidP="00A9169D">
      <w:pPr>
        <w:pStyle w:val="Bodytext2"/>
        <w:rPr>
          <w:color w:val="000000" w:themeColor="text1"/>
          <w:lang w:val="sv-SE"/>
        </w:rPr>
      </w:pPr>
      <w:r w:rsidRPr="005676B1">
        <w:rPr>
          <w:lang w:val="sv-SE"/>
        </w:rPr>
        <w:t>För</w:t>
      </w:r>
      <w:r w:rsidRPr="00A9169D">
        <w:rPr>
          <w:color w:val="000000" w:themeColor="text1"/>
          <w:lang w:val="sv-SE"/>
        </w:rPr>
        <w:t xml:space="preserve"> information om hur dina personuppgifter behandlas, vänligen se</w:t>
      </w:r>
      <w:r w:rsidR="00A9169D">
        <w:rPr>
          <w:color w:val="000000" w:themeColor="text1"/>
          <w:lang w:val="sv-SE"/>
        </w:rPr>
        <w:t xml:space="preserve"> </w:t>
      </w:r>
      <w:r w:rsidR="00A9169D" w:rsidRPr="00A9169D">
        <w:rPr>
          <w:color w:val="000000" w:themeColor="text1"/>
          <w:lang w:val="sv-SE"/>
        </w:rPr>
        <w:t>https://www.euroclear.com/dam/ESw/Legal/Integritetspolicy-bolagsstammor-svenska.pdf</w:t>
      </w:r>
      <w:r w:rsidR="00A9169D">
        <w:rPr>
          <w:color w:val="000000" w:themeColor="text1"/>
          <w:lang w:val="sv-SE"/>
        </w:rPr>
        <w:t>.</w:t>
      </w:r>
      <w:r w:rsidR="005F5193" w:rsidRPr="00A9169D">
        <w:rPr>
          <w:color w:val="000000" w:themeColor="text1"/>
          <w:lang w:val="sv-SE"/>
        </w:rPr>
        <w:t xml:space="preserve"> </w:t>
      </w:r>
    </w:p>
    <w:p w14:paraId="13D15970" w14:textId="77777777" w:rsidR="00726229" w:rsidRPr="00576031" w:rsidRDefault="00726229" w:rsidP="00726229">
      <w:pPr>
        <w:pStyle w:val="Bodytext2"/>
        <w:jc w:val="center"/>
        <w:rPr>
          <w:lang w:val="sv-SE"/>
        </w:rPr>
      </w:pPr>
      <w:r w:rsidRPr="00576031">
        <w:rPr>
          <w:lang w:val="sv-SE"/>
        </w:rPr>
        <w:t>____________</w:t>
      </w:r>
    </w:p>
    <w:p w14:paraId="6160E8D7" w14:textId="429C4521" w:rsidR="00726229" w:rsidRPr="00576031" w:rsidRDefault="0074017C" w:rsidP="00726229">
      <w:pPr>
        <w:pStyle w:val="Bodytext2"/>
        <w:jc w:val="center"/>
        <w:rPr>
          <w:lang w:val="sv-SE"/>
        </w:rPr>
      </w:pPr>
      <w:r w:rsidRPr="00576031">
        <w:rPr>
          <w:lang w:val="sv-SE"/>
        </w:rPr>
        <w:t>Stockholm</w:t>
      </w:r>
      <w:r w:rsidR="00903766" w:rsidRPr="00576031">
        <w:rPr>
          <w:lang w:val="sv-SE"/>
        </w:rPr>
        <w:t xml:space="preserve"> </w:t>
      </w:r>
      <w:r w:rsidR="00726229" w:rsidRPr="00576031">
        <w:rPr>
          <w:lang w:val="sv-SE"/>
        </w:rPr>
        <w:t xml:space="preserve">i </w:t>
      </w:r>
      <w:r w:rsidR="00F36551" w:rsidRPr="00576031">
        <w:rPr>
          <w:lang w:val="sv-SE"/>
        </w:rPr>
        <w:t>januari</w:t>
      </w:r>
      <w:r w:rsidR="0001317D" w:rsidRPr="00576031">
        <w:rPr>
          <w:lang w:val="sv-SE"/>
        </w:rPr>
        <w:t xml:space="preserve"> 202</w:t>
      </w:r>
      <w:r w:rsidR="00F36551" w:rsidRPr="00576031">
        <w:rPr>
          <w:lang w:val="sv-SE"/>
        </w:rPr>
        <w:t>6</w:t>
      </w:r>
    </w:p>
    <w:p w14:paraId="44857E4D" w14:textId="13888613" w:rsidR="00726229" w:rsidRPr="00576031" w:rsidRDefault="00F36551" w:rsidP="00310721">
      <w:pPr>
        <w:pStyle w:val="Bodytext2"/>
        <w:jc w:val="center"/>
        <w:rPr>
          <w:b/>
          <w:bCs/>
          <w:lang w:val="sv-SE"/>
        </w:rPr>
      </w:pPr>
      <w:r w:rsidRPr="00576031">
        <w:rPr>
          <w:b/>
          <w:bCs/>
          <w:lang w:val="sv-SE"/>
        </w:rPr>
        <w:t>GRANGEX AB</w:t>
      </w:r>
      <w:r w:rsidR="00120EF0" w:rsidRPr="00576031">
        <w:rPr>
          <w:b/>
          <w:bCs/>
          <w:lang w:val="sv-SE"/>
        </w:rPr>
        <w:t xml:space="preserve"> (</w:t>
      </w:r>
      <w:proofErr w:type="spellStart"/>
      <w:r w:rsidR="00120EF0" w:rsidRPr="00576031">
        <w:rPr>
          <w:b/>
          <w:bCs/>
          <w:lang w:val="sv-SE"/>
        </w:rPr>
        <w:t>publ</w:t>
      </w:r>
      <w:proofErr w:type="spellEnd"/>
      <w:r w:rsidR="00120EF0" w:rsidRPr="00576031">
        <w:rPr>
          <w:b/>
          <w:bCs/>
          <w:lang w:val="sv-SE"/>
        </w:rPr>
        <w:t>)</w:t>
      </w:r>
      <w:r w:rsidR="00310721" w:rsidRPr="00576031">
        <w:rPr>
          <w:b/>
          <w:bCs/>
          <w:lang w:val="sv-SE"/>
        </w:rPr>
        <w:br/>
      </w:r>
      <w:r w:rsidR="00726229" w:rsidRPr="00310721">
        <w:rPr>
          <w:i/>
          <w:iCs/>
          <w:lang w:val="sv-SE"/>
        </w:rPr>
        <w:t>Styrelsen</w:t>
      </w:r>
    </w:p>
    <w:p w14:paraId="1CB80560" w14:textId="77777777" w:rsidR="00B82FE4" w:rsidRPr="005676B1" w:rsidRDefault="00B82FE4" w:rsidP="00B82FE4">
      <w:pPr>
        <w:pStyle w:val="Bodytext2"/>
        <w:rPr>
          <w:lang w:val="sv-SE"/>
        </w:rPr>
      </w:pPr>
    </w:p>
    <w:sectPr w:rsidR="00B82FE4" w:rsidRPr="005676B1" w:rsidSect="00970B7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52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66AC" w14:textId="77777777" w:rsidR="00886081" w:rsidRDefault="00886081" w:rsidP="004217BD">
      <w:pPr>
        <w:spacing w:after="0" w:line="240" w:lineRule="auto"/>
      </w:pPr>
      <w:r>
        <w:separator/>
      </w:r>
    </w:p>
  </w:endnote>
  <w:endnote w:type="continuationSeparator" w:id="0">
    <w:p w14:paraId="4EDE90A7" w14:textId="77777777" w:rsidR="00886081" w:rsidRDefault="00886081"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B559" w14:textId="77777777" w:rsidR="00424F48" w:rsidRDefault="00424F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5B71" w14:textId="2A57CC91" w:rsidR="00970B71" w:rsidRDefault="00970B71" w:rsidP="00970B71">
    <w:pPr>
      <w:pStyle w:val="Sidfot"/>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BA4AB4">
      <w:rPr>
        <w:rFonts w:ascii="Arial" w:hAnsi="Arial" w:cs="Arial"/>
        <w:sz w:val="16"/>
      </w:rPr>
      <w:t>4139-6246-5378,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F785" w14:textId="77777777" w:rsidR="00424F48" w:rsidRDefault="00424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2D77" w14:textId="77777777" w:rsidR="00886081" w:rsidRDefault="00886081" w:rsidP="004217BD">
      <w:pPr>
        <w:spacing w:after="0" w:line="240" w:lineRule="auto"/>
      </w:pPr>
      <w:r>
        <w:separator/>
      </w:r>
    </w:p>
  </w:footnote>
  <w:footnote w:type="continuationSeparator" w:id="0">
    <w:p w14:paraId="5FAD8F55" w14:textId="77777777" w:rsidR="00886081" w:rsidRDefault="00886081"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57" w14:textId="77777777" w:rsidR="00424F48" w:rsidRDefault="00424F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4026" w14:textId="77777777" w:rsidR="00424F48" w:rsidRDefault="00424F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1CFF" w14:textId="77777777" w:rsidR="00424F48" w:rsidRDefault="00424F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90"/>
    <w:multiLevelType w:val="hybridMultilevel"/>
    <w:tmpl w:val="A8903192"/>
    <w:lvl w:ilvl="0" w:tplc="299CB2B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7315562"/>
    <w:multiLevelType w:val="multilevel"/>
    <w:tmpl w:val="AEA6AD42"/>
    <w:styleLink w:val="SynchBilagelista"/>
    <w:lvl w:ilvl="0">
      <w:start w:val="1"/>
      <w:numFmt w:val="decimal"/>
      <w:pStyle w:val="Schedule"/>
      <w:suff w:val="space"/>
      <w:lvlText w:val="SCHEDULE %1"/>
      <w:lvlJc w:val="left"/>
      <w:pPr>
        <w:ind w:left="0" w:firstLine="0"/>
      </w:pPr>
      <w:rPr>
        <w:rFonts w:hint="default"/>
      </w:rPr>
    </w:lvl>
    <w:lvl w:ilvl="1">
      <w:start w:val="1"/>
      <w:numFmt w:val="decimal"/>
      <w:pStyle w:val="1ScheduleHeading"/>
      <w:lvlText w:val="%2."/>
      <w:lvlJc w:val="left"/>
      <w:pPr>
        <w:tabs>
          <w:tab w:val="num" w:pos="851"/>
        </w:tabs>
        <w:ind w:left="851" w:hanging="851"/>
      </w:pPr>
      <w:rPr>
        <w:rFonts w:hint="default"/>
      </w:rPr>
    </w:lvl>
    <w:lvl w:ilvl="2">
      <w:start w:val="1"/>
      <w:numFmt w:val="decimal"/>
      <w:pStyle w:val="11ScheduleHeading"/>
      <w:lvlText w:val="%2.%3"/>
      <w:lvlJc w:val="left"/>
      <w:pPr>
        <w:tabs>
          <w:tab w:val="num" w:pos="851"/>
        </w:tabs>
        <w:ind w:left="851" w:hanging="851"/>
      </w:pPr>
      <w:rPr>
        <w:rFonts w:hint="default"/>
      </w:rPr>
    </w:lvl>
    <w:lvl w:ilvl="3">
      <w:start w:val="1"/>
      <w:numFmt w:val="decimal"/>
      <w:pStyle w:val="111ScheduleHeading"/>
      <w:lvlText w:val="%2.%3.%4"/>
      <w:lvlJc w:val="left"/>
      <w:pPr>
        <w:tabs>
          <w:tab w:val="num" w:pos="851"/>
        </w:tabs>
        <w:ind w:left="851" w:hanging="851"/>
      </w:pPr>
      <w:rPr>
        <w:rFonts w:hint="default"/>
      </w:rPr>
    </w:lvl>
    <w:lvl w:ilvl="4">
      <w:start w:val="1"/>
      <w:numFmt w:val="decimal"/>
      <w:pStyle w:val="1111ScheduleParagraph"/>
      <w:lvlText w:val="%2.%3.%4.%5"/>
      <w:lvlJc w:val="left"/>
      <w:pPr>
        <w:tabs>
          <w:tab w:val="num" w:pos="851"/>
        </w:tabs>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8F3468"/>
    <w:multiLevelType w:val="multilevel"/>
    <w:tmpl w:val="84D6A0BC"/>
    <w:styleLink w:val="SynchList2"/>
    <w:lvl w:ilvl="0">
      <w:start w:val="1"/>
      <w:numFmt w:val="decimal"/>
      <w:pStyle w:val="1list"/>
      <w:lvlText w:val="(%1)"/>
      <w:lvlJc w:val="left"/>
      <w:pPr>
        <w:tabs>
          <w:tab w:val="num" w:pos="851"/>
        </w:tabs>
        <w:ind w:left="851" w:hanging="851"/>
      </w:pPr>
      <w:rPr>
        <w:rFonts w:hint="default"/>
      </w:rPr>
    </w:lvl>
    <w:lvl w:ilvl="1">
      <w:start w:val="1"/>
      <w:numFmt w:val="upperLetter"/>
      <w:lvlRestart w:val="0"/>
      <w:pStyle w:val="Alist"/>
      <w:lvlText w:val="(%2)"/>
      <w:lvlJc w:val="left"/>
      <w:pPr>
        <w:tabs>
          <w:tab w:val="num" w:pos="851"/>
        </w:tabs>
        <w:ind w:left="851" w:hanging="851"/>
      </w:pPr>
      <w:rPr>
        <w:rFonts w:hint="default"/>
      </w:rPr>
    </w:lvl>
    <w:lvl w:ilvl="2">
      <w:start w:val="1"/>
      <w:numFmt w:val="decimal"/>
      <w:lvlRestart w:val="0"/>
      <w:pStyle w:val="1Plainlist"/>
      <w:lvlText w:val="%3."/>
      <w:lvlJc w:val="left"/>
      <w:pPr>
        <w:tabs>
          <w:tab w:val="num" w:pos="851"/>
        </w:tabs>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93E6E0B"/>
    <w:multiLevelType w:val="hybridMultilevel"/>
    <w:tmpl w:val="C67E51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9E4EDD"/>
    <w:multiLevelType w:val="hybridMultilevel"/>
    <w:tmpl w:val="7A72F656"/>
    <w:lvl w:ilvl="0" w:tplc="F490C146">
      <w:start w:val="1"/>
      <w:numFmt w:val="decimal"/>
      <w:lvlText w:val="%1."/>
      <w:lvlJc w:val="left"/>
      <w:pPr>
        <w:ind w:left="720" w:hanging="360"/>
      </w:pPr>
      <w:rPr>
        <w:i w:val="0"/>
        <w:i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E6174C7"/>
    <w:multiLevelType w:val="hybridMultilevel"/>
    <w:tmpl w:val="A0E4D3E2"/>
    <w:lvl w:ilvl="0" w:tplc="E482F8E6">
      <w:start w:val="1"/>
      <w:numFmt w:val="bullet"/>
      <w:pStyle w:val="-Linelist"/>
      <w:lvlText w:val="–"/>
      <w:lvlJc w:val="left"/>
      <w:pPr>
        <w:ind w:left="1211"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035434"/>
    <w:multiLevelType w:val="hybridMultilevel"/>
    <w:tmpl w:val="0E400880"/>
    <w:lvl w:ilvl="0" w:tplc="F490C146">
      <w:start w:val="1"/>
      <w:numFmt w:val="decimal"/>
      <w:lvlText w:val="%1."/>
      <w:lvlJc w:val="left"/>
      <w:pPr>
        <w:ind w:left="720" w:hanging="360"/>
      </w:pPr>
      <w:rPr>
        <w:i w:val="0"/>
        <w:i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71B2C66"/>
    <w:multiLevelType w:val="hybridMultilevel"/>
    <w:tmpl w:val="EDBE1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917A3F"/>
    <w:multiLevelType w:val="hybridMultilevel"/>
    <w:tmpl w:val="32D43B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222D96"/>
    <w:multiLevelType w:val="hybridMultilevel"/>
    <w:tmpl w:val="829AF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8589F"/>
    <w:multiLevelType w:val="hybridMultilevel"/>
    <w:tmpl w:val="C67E5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807521"/>
    <w:multiLevelType w:val="multilevel"/>
    <w:tmpl w:val="AEA6AD42"/>
    <w:numStyleLink w:val="SynchBilagelista"/>
  </w:abstractNum>
  <w:abstractNum w:abstractNumId="12"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245590">
    <w:abstractNumId w:val="12"/>
  </w:num>
  <w:num w:numId="2" w16cid:durableId="1560939641">
    <w:abstractNumId w:val="1"/>
  </w:num>
  <w:num w:numId="3" w16cid:durableId="1934586295">
    <w:abstractNumId w:val="2"/>
  </w:num>
  <w:num w:numId="4" w16cid:durableId="129441421">
    <w:abstractNumId w:val="5"/>
  </w:num>
  <w:num w:numId="5" w16cid:durableId="533926585">
    <w:abstractNumId w:val="12"/>
  </w:num>
  <w:num w:numId="6" w16cid:durableId="1065764295">
    <w:abstractNumId w:val="2"/>
  </w:num>
  <w:num w:numId="7" w16cid:durableId="691761740">
    <w:abstractNumId w:val="11"/>
  </w:num>
  <w:num w:numId="8" w16cid:durableId="1580406328">
    <w:abstractNumId w:val="0"/>
  </w:num>
  <w:num w:numId="9" w16cid:durableId="1017660784">
    <w:abstractNumId w:val="3"/>
  </w:num>
  <w:num w:numId="10" w16cid:durableId="325206418">
    <w:abstractNumId w:val="7"/>
  </w:num>
  <w:num w:numId="11" w16cid:durableId="1305310463">
    <w:abstractNumId w:val="4"/>
  </w:num>
  <w:num w:numId="12" w16cid:durableId="90005698">
    <w:abstractNumId w:val="6"/>
  </w:num>
  <w:num w:numId="13" w16cid:durableId="112401968">
    <w:abstractNumId w:val="8"/>
  </w:num>
  <w:num w:numId="14" w16cid:durableId="33846166">
    <w:abstractNumId w:val="9"/>
  </w:num>
  <w:num w:numId="15" w16cid:durableId="34517955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9-6246-5378, v. 1"/>
    <w:docVar w:name="ndGeneratedStampLocation" w:val="EachPage"/>
  </w:docVars>
  <w:rsids>
    <w:rsidRoot w:val="00726229"/>
    <w:rsid w:val="00005BE2"/>
    <w:rsid w:val="00010B33"/>
    <w:rsid w:val="0001317D"/>
    <w:rsid w:val="00064F96"/>
    <w:rsid w:val="00071F75"/>
    <w:rsid w:val="00081ECA"/>
    <w:rsid w:val="00085283"/>
    <w:rsid w:val="00090DDC"/>
    <w:rsid w:val="00093BDF"/>
    <w:rsid w:val="0009538C"/>
    <w:rsid w:val="000A3846"/>
    <w:rsid w:val="000A536D"/>
    <w:rsid w:val="000B286A"/>
    <w:rsid w:val="000C57FC"/>
    <w:rsid w:val="000D2006"/>
    <w:rsid w:val="000D3594"/>
    <w:rsid w:val="000E5BE4"/>
    <w:rsid w:val="0010381D"/>
    <w:rsid w:val="00103B18"/>
    <w:rsid w:val="00114359"/>
    <w:rsid w:val="00120EF0"/>
    <w:rsid w:val="00123944"/>
    <w:rsid w:val="00124174"/>
    <w:rsid w:val="0012638A"/>
    <w:rsid w:val="00126B7E"/>
    <w:rsid w:val="001331F1"/>
    <w:rsid w:val="0013352F"/>
    <w:rsid w:val="001372E1"/>
    <w:rsid w:val="00163AD3"/>
    <w:rsid w:val="00185B21"/>
    <w:rsid w:val="001A07F5"/>
    <w:rsid w:val="001A7001"/>
    <w:rsid w:val="001A7A17"/>
    <w:rsid w:val="001B1703"/>
    <w:rsid w:val="001B5D7C"/>
    <w:rsid w:val="001D23E4"/>
    <w:rsid w:val="001E0998"/>
    <w:rsid w:val="001E30A1"/>
    <w:rsid w:val="001F1176"/>
    <w:rsid w:val="001F58AC"/>
    <w:rsid w:val="00200F1A"/>
    <w:rsid w:val="002036F2"/>
    <w:rsid w:val="00204EC0"/>
    <w:rsid w:val="0022022E"/>
    <w:rsid w:val="00227961"/>
    <w:rsid w:val="00247E56"/>
    <w:rsid w:val="002554F2"/>
    <w:rsid w:val="002639F5"/>
    <w:rsid w:val="00273FE3"/>
    <w:rsid w:val="00284CB7"/>
    <w:rsid w:val="002913DD"/>
    <w:rsid w:val="002D14A2"/>
    <w:rsid w:val="002D2F86"/>
    <w:rsid w:val="002E02FC"/>
    <w:rsid w:val="002E1EBD"/>
    <w:rsid w:val="00305619"/>
    <w:rsid w:val="00307C59"/>
    <w:rsid w:val="00310721"/>
    <w:rsid w:val="00315440"/>
    <w:rsid w:val="00332AE5"/>
    <w:rsid w:val="003458B2"/>
    <w:rsid w:val="0034680C"/>
    <w:rsid w:val="0035724C"/>
    <w:rsid w:val="00363404"/>
    <w:rsid w:val="003711F1"/>
    <w:rsid w:val="0037614F"/>
    <w:rsid w:val="00392272"/>
    <w:rsid w:val="003925F0"/>
    <w:rsid w:val="00393C0B"/>
    <w:rsid w:val="003A3548"/>
    <w:rsid w:val="003B4546"/>
    <w:rsid w:val="003B7C9A"/>
    <w:rsid w:val="003C01FB"/>
    <w:rsid w:val="003C1F5B"/>
    <w:rsid w:val="003D1CE6"/>
    <w:rsid w:val="003F6668"/>
    <w:rsid w:val="00400B82"/>
    <w:rsid w:val="00401DF3"/>
    <w:rsid w:val="004217BD"/>
    <w:rsid w:val="00423A61"/>
    <w:rsid w:val="00424F48"/>
    <w:rsid w:val="00432710"/>
    <w:rsid w:val="004367B9"/>
    <w:rsid w:val="00446857"/>
    <w:rsid w:val="004615A2"/>
    <w:rsid w:val="00476B58"/>
    <w:rsid w:val="0048433A"/>
    <w:rsid w:val="00491530"/>
    <w:rsid w:val="00495D5F"/>
    <w:rsid w:val="004A49BB"/>
    <w:rsid w:val="004B1AC9"/>
    <w:rsid w:val="004B61ED"/>
    <w:rsid w:val="004C6A98"/>
    <w:rsid w:val="004D0ECA"/>
    <w:rsid w:val="004E2019"/>
    <w:rsid w:val="004E619C"/>
    <w:rsid w:val="005003EE"/>
    <w:rsid w:val="0050185E"/>
    <w:rsid w:val="00503448"/>
    <w:rsid w:val="005114DD"/>
    <w:rsid w:val="00511F7D"/>
    <w:rsid w:val="00525F09"/>
    <w:rsid w:val="00531AB6"/>
    <w:rsid w:val="00542978"/>
    <w:rsid w:val="00546A4D"/>
    <w:rsid w:val="0054737D"/>
    <w:rsid w:val="00547691"/>
    <w:rsid w:val="0056724C"/>
    <w:rsid w:val="005676B1"/>
    <w:rsid w:val="00576031"/>
    <w:rsid w:val="00580FBA"/>
    <w:rsid w:val="00583643"/>
    <w:rsid w:val="0058492A"/>
    <w:rsid w:val="00584CA6"/>
    <w:rsid w:val="005A0658"/>
    <w:rsid w:val="005B2F55"/>
    <w:rsid w:val="005C0979"/>
    <w:rsid w:val="005D2E6C"/>
    <w:rsid w:val="005D6083"/>
    <w:rsid w:val="005D69EA"/>
    <w:rsid w:val="005D7C84"/>
    <w:rsid w:val="005E1025"/>
    <w:rsid w:val="005F5193"/>
    <w:rsid w:val="00606D7E"/>
    <w:rsid w:val="00610B28"/>
    <w:rsid w:val="00650255"/>
    <w:rsid w:val="00650F7E"/>
    <w:rsid w:val="00657827"/>
    <w:rsid w:val="00657BED"/>
    <w:rsid w:val="00676688"/>
    <w:rsid w:val="006A186D"/>
    <w:rsid w:val="006A3495"/>
    <w:rsid w:val="006B301A"/>
    <w:rsid w:val="006C2261"/>
    <w:rsid w:val="006C294F"/>
    <w:rsid w:val="006C6D11"/>
    <w:rsid w:val="006F0545"/>
    <w:rsid w:val="00704857"/>
    <w:rsid w:val="007104AB"/>
    <w:rsid w:val="007118F4"/>
    <w:rsid w:val="007161F9"/>
    <w:rsid w:val="007172B7"/>
    <w:rsid w:val="00721B2D"/>
    <w:rsid w:val="00726229"/>
    <w:rsid w:val="007262EB"/>
    <w:rsid w:val="0072679D"/>
    <w:rsid w:val="00734B56"/>
    <w:rsid w:val="0074017C"/>
    <w:rsid w:val="00755604"/>
    <w:rsid w:val="00765346"/>
    <w:rsid w:val="007719FA"/>
    <w:rsid w:val="00785E5F"/>
    <w:rsid w:val="00794232"/>
    <w:rsid w:val="00794DBE"/>
    <w:rsid w:val="007A11CC"/>
    <w:rsid w:val="007A28CD"/>
    <w:rsid w:val="007B230E"/>
    <w:rsid w:val="007C0B37"/>
    <w:rsid w:val="007C765B"/>
    <w:rsid w:val="007F04C5"/>
    <w:rsid w:val="007F29CE"/>
    <w:rsid w:val="00817D58"/>
    <w:rsid w:val="00824BD5"/>
    <w:rsid w:val="00825B19"/>
    <w:rsid w:val="00825BEF"/>
    <w:rsid w:val="00841A6D"/>
    <w:rsid w:val="00842614"/>
    <w:rsid w:val="00853582"/>
    <w:rsid w:val="00862D7B"/>
    <w:rsid w:val="008758FE"/>
    <w:rsid w:val="00886081"/>
    <w:rsid w:val="00893EE9"/>
    <w:rsid w:val="008945E1"/>
    <w:rsid w:val="008B1DC2"/>
    <w:rsid w:val="008C27F1"/>
    <w:rsid w:val="008E0789"/>
    <w:rsid w:val="008E7BCE"/>
    <w:rsid w:val="008F3626"/>
    <w:rsid w:val="00903222"/>
    <w:rsid w:val="00903766"/>
    <w:rsid w:val="009147B2"/>
    <w:rsid w:val="00935E16"/>
    <w:rsid w:val="00970B71"/>
    <w:rsid w:val="00972CB8"/>
    <w:rsid w:val="00974EA5"/>
    <w:rsid w:val="00976B12"/>
    <w:rsid w:val="009A201D"/>
    <w:rsid w:val="009A6219"/>
    <w:rsid w:val="009B5085"/>
    <w:rsid w:val="009B7EEE"/>
    <w:rsid w:val="009C3C1C"/>
    <w:rsid w:val="009E2D67"/>
    <w:rsid w:val="009F26BF"/>
    <w:rsid w:val="009F726F"/>
    <w:rsid w:val="00A11AE1"/>
    <w:rsid w:val="00A20B5F"/>
    <w:rsid w:val="00A24BCB"/>
    <w:rsid w:val="00A25F6D"/>
    <w:rsid w:val="00A323D1"/>
    <w:rsid w:val="00A32A9B"/>
    <w:rsid w:val="00A34B3D"/>
    <w:rsid w:val="00A53EC6"/>
    <w:rsid w:val="00A54A31"/>
    <w:rsid w:val="00A73788"/>
    <w:rsid w:val="00A7497B"/>
    <w:rsid w:val="00A80AEB"/>
    <w:rsid w:val="00A83F3D"/>
    <w:rsid w:val="00A9169D"/>
    <w:rsid w:val="00A97378"/>
    <w:rsid w:val="00AB5C87"/>
    <w:rsid w:val="00AD07BD"/>
    <w:rsid w:val="00AE6F9F"/>
    <w:rsid w:val="00B1502D"/>
    <w:rsid w:val="00B31EA7"/>
    <w:rsid w:val="00B6063C"/>
    <w:rsid w:val="00B61035"/>
    <w:rsid w:val="00B715EC"/>
    <w:rsid w:val="00B82FE4"/>
    <w:rsid w:val="00B870C5"/>
    <w:rsid w:val="00B87F1C"/>
    <w:rsid w:val="00B91495"/>
    <w:rsid w:val="00BA3BF3"/>
    <w:rsid w:val="00BA4AB4"/>
    <w:rsid w:val="00BB2863"/>
    <w:rsid w:val="00BB5612"/>
    <w:rsid w:val="00BE7422"/>
    <w:rsid w:val="00BF0620"/>
    <w:rsid w:val="00C03503"/>
    <w:rsid w:val="00C07605"/>
    <w:rsid w:val="00C26690"/>
    <w:rsid w:val="00C4600B"/>
    <w:rsid w:val="00C515BF"/>
    <w:rsid w:val="00C64640"/>
    <w:rsid w:val="00C6503D"/>
    <w:rsid w:val="00C667BA"/>
    <w:rsid w:val="00CA598A"/>
    <w:rsid w:val="00CB02AE"/>
    <w:rsid w:val="00CC0D05"/>
    <w:rsid w:val="00CC1361"/>
    <w:rsid w:val="00CC54FD"/>
    <w:rsid w:val="00CE2C1A"/>
    <w:rsid w:val="00CE5993"/>
    <w:rsid w:val="00D13A67"/>
    <w:rsid w:val="00D17B48"/>
    <w:rsid w:val="00D32F11"/>
    <w:rsid w:val="00D465ED"/>
    <w:rsid w:val="00D4767E"/>
    <w:rsid w:val="00D534E3"/>
    <w:rsid w:val="00D567E8"/>
    <w:rsid w:val="00D61380"/>
    <w:rsid w:val="00D65D35"/>
    <w:rsid w:val="00D82D8F"/>
    <w:rsid w:val="00D87954"/>
    <w:rsid w:val="00D94BE6"/>
    <w:rsid w:val="00DC4213"/>
    <w:rsid w:val="00DD34D7"/>
    <w:rsid w:val="00DF3AC0"/>
    <w:rsid w:val="00DF4043"/>
    <w:rsid w:val="00E2391A"/>
    <w:rsid w:val="00E31626"/>
    <w:rsid w:val="00E33D28"/>
    <w:rsid w:val="00E42DFD"/>
    <w:rsid w:val="00E44128"/>
    <w:rsid w:val="00E510FD"/>
    <w:rsid w:val="00E562D0"/>
    <w:rsid w:val="00E80F5C"/>
    <w:rsid w:val="00E81F06"/>
    <w:rsid w:val="00E840D1"/>
    <w:rsid w:val="00E94AD0"/>
    <w:rsid w:val="00E96E0D"/>
    <w:rsid w:val="00EA29CD"/>
    <w:rsid w:val="00EA530A"/>
    <w:rsid w:val="00EA7ECE"/>
    <w:rsid w:val="00EB74B1"/>
    <w:rsid w:val="00EC4655"/>
    <w:rsid w:val="00ED1A49"/>
    <w:rsid w:val="00EE674B"/>
    <w:rsid w:val="00EF144E"/>
    <w:rsid w:val="00EF1C47"/>
    <w:rsid w:val="00F0505F"/>
    <w:rsid w:val="00F25662"/>
    <w:rsid w:val="00F27308"/>
    <w:rsid w:val="00F30D62"/>
    <w:rsid w:val="00F33AE1"/>
    <w:rsid w:val="00F36551"/>
    <w:rsid w:val="00F42CFA"/>
    <w:rsid w:val="00F50869"/>
    <w:rsid w:val="00F50FA9"/>
    <w:rsid w:val="00F530BD"/>
    <w:rsid w:val="00F62897"/>
    <w:rsid w:val="00F62B65"/>
    <w:rsid w:val="00F73E77"/>
    <w:rsid w:val="00F74C1A"/>
    <w:rsid w:val="00F74E46"/>
    <w:rsid w:val="00FA1021"/>
    <w:rsid w:val="00FA1325"/>
    <w:rsid w:val="00FB02C9"/>
    <w:rsid w:val="00FB2354"/>
    <w:rsid w:val="00FC7F49"/>
    <w:rsid w:val="00FD2AA9"/>
    <w:rsid w:val="00FD3767"/>
    <w:rsid w:val="00FF48BF"/>
  </w:rsids>
  <m:mathPr>
    <m:mathFont m:val="Cambria Math"/>
    <m:brkBin m:val="before"/>
    <m:brkBinSub m:val="--"/>
    <m:smallFrac m:val="0"/>
    <m:dispDef/>
    <m:lMargin m:val="0"/>
    <m:rMargin m:val="0"/>
    <m:defJc m:val="centerGroup"/>
    <m:wrapIndent m:val="1440"/>
    <m:intLim m:val="subSup"/>
    <m:naryLim m:val="undOvr"/>
  </m:mathPr>
  <w:themeFontLang w:val="sv-SE"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C81AA"/>
  <w15:chartTrackingRefBased/>
  <w15:docId w15:val="{216B7CA6-0878-4156-949B-D562ED15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F62B65"/>
  </w:style>
  <w:style w:type="paragraph" w:styleId="Rubrik1">
    <w:name w:val="heading 1"/>
    <w:basedOn w:val="Normal"/>
    <w:next w:val="Normal"/>
    <w:link w:val="Rubrik1Char"/>
    <w:uiPriority w:val="9"/>
    <w:semiHidden/>
    <w:qFormat/>
    <w:rsid w:val="00676688"/>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Rubrik2">
    <w:name w:val="heading 2"/>
    <w:basedOn w:val="Normal"/>
    <w:next w:val="Normal"/>
    <w:link w:val="Rubrik2Char"/>
    <w:uiPriority w:val="9"/>
    <w:qFormat/>
    <w:rsid w:val="00676688"/>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Rubrik3">
    <w:name w:val="heading 3"/>
    <w:basedOn w:val="Normal"/>
    <w:next w:val="Normal"/>
    <w:link w:val="Rubrik3Char"/>
    <w:uiPriority w:val="9"/>
    <w:qFormat/>
    <w:rsid w:val="00676688"/>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7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766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Normaltabell"/>
    <w:uiPriority w:val="99"/>
    <w:rsid w:val="00676688"/>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Normaltabell"/>
    <w:uiPriority w:val="99"/>
    <w:rsid w:val="00676688"/>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Normaltabell"/>
    <w:uiPriority w:val="99"/>
    <w:rsid w:val="00676688"/>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005F61" w:themeColor="accent1"/>
      </w:rPr>
      <w:tblPr/>
      <w:tcPr>
        <w:shd w:val="clear" w:color="auto" w:fill="F5C7B8" w:themeFill="accent5"/>
      </w:tcPr>
    </w:tblStylePr>
  </w:style>
  <w:style w:type="table" w:customStyle="1" w:styleId="SynchGul">
    <w:name w:val="Synch Gul"/>
    <w:basedOn w:val="Normaltabell"/>
    <w:uiPriority w:val="99"/>
    <w:rsid w:val="00676688"/>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676688"/>
    <w:pPr>
      <w:ind w:left="851"/>
    </w:pPr>
  </w:style>
  <w:style w:type="paragraph" w:customStyle="1" w:styleId="1HEADING">
    <w:name w:val="1. ʎ HEADING"/>
    <w:basedOn w:val="Normal"/>
    <w:next w:val="Bodytext"/>
    <w:uiPriority w:val="1"/>
    <w:qFormat/>
    <w:rsid w:val="00676688"/>
    <w:pPr>
      <w:keepNext/>
      <w:numPr>
        <w:numId w:val="5"/>
      </w:numPr>
      <w:spacing w:before="240"/>
      <w:outlineLvl w:val="0"/>
    </w:pPr>
    <w:rPr>
      <w:b/>
      <w:caps/>
    </w:rPr>
  </w:style>
  <w:style w:type="paragraph" w:customStyle="1" w:styleId="11Heading">
    <w:name w:val="1.1 ʎ Heading"/>
    <w:basedOn w:val="Normal"/>
    <w:next w:val="Bodytext"/>
    <w:uiPriority w:val="2"/>
    <w:qFormat/>
    <w:rsid w:val="00676688"/>
    <w:pPr>
      <w:keepNext/>
      <w:numPr>
        <w:ilvl w:val="1"/>
        <w:numId w:val="5"/>
      </w:numPr>
      <w:outlineLvl w:val="1"/>
    </w:pPr>
    <w:rPr>
      <w:b/>
    </w:rPr>
  </w:style>
  <w:style w:type="paragraph" w:customStyle="1" w:styleId="111Heading">
    <w:name w:val="1.1.1 ʎ Heading"/>
    <w:basedOn w:val="Normal"/>
    <w:next w:val="Bodytext"/>
    <w:uiPriority w:val="3"/>
    <w:qFormat/>
    <w:rsid w:val="00676688"/>
    <w:pPr>
      <w:keepNext/>
      <w:numPr>
        <w:ilvl w:val="2"/>
        <w:numId w:val="5"/>
      </w:numPr>
      <w:outlineLvl w:val="2"/>
    </w:pPr>
    <w:rPr>
      <w:i/>
    </w:rPr>
  </w:style>
  <w:style w:type="numbering" w:customStyle="1" w:styleId="SynchList">
    <w:name w:val="SynchList"/>
    <w:uiPriority w:val="99"/>
    <w:rsid w:val="00676688"/>
    <w:pPr>
      <w:numPr>
        <w:numId w:val="1"/>
      </w:numPr>
    </w:pPr>
  </w:style>
  <w:style w:type="character" w:styleId="Fotnotsreferens">
    <w:name w:val="footnote reference"/>
    <w:basedOn w:val="Standardstycketeckensnitt"/>
    <w:uiPriority w:val="99"/>
    <w:semiHidden/>
    <w:unhideWhenUsed/>
    <w:rsid w:val="00676688"/>
    <w:rPr>
      <w:vertAlign w:val="superscript"/>
    </w:rPr>
  </w:style>
  <w:style w:type="paragraph" w:styleId="Fotnotstext">
    <w:name w:val="footnote text"/>
    <w:basedOn w:val="Normal"/>
    <w:link w:val="FotnotstextChar"/>
    <w:uiPriority w:val="99"/>
    <w:semiHidden/>
    <w:unhideWhenUsed/>
    <w:rsid w:val="00F62B65"/>
    <w:pPr>
      <w:tabs>
        <w:tab w:val="left" w:pos="284"/>
      </w:tabs>
      <w:spacing w:after="20" w:line="240" w:lineRule="auto"/>
    </w:pPr>
    <w:rPr>
      <w:sz w:val="18"/>
      <w:szCs w:val="20"/>
    </w:rPr>
  </w:style>
  <w:style w:type="character" w:customStyle="1" w:styleId="FotnotstextChar">
    <w:name w:val="Fotnotstext Char"/>
    <w:basedOn w:val="Standardstycketeckensnitt"/>
    <w:link w:val="Fotnotstext"/>
    <w:uiPriority w:val="99"/>
    <w:semiHidden/>
    <w:rsid w:val="00F62B65"/>
    <w:rPr>
      <w:sz w:val="18"/>
      <w:szCs w:val="20"/>
    </w:rPr>
  </w:style>
  <w:style w:type="paragraph" w:customStyle="1" w:styleId="11Paragraph">
    <w:name w:val="1.1 ʎ Paragraph"/>
    <w:basedOn w:val="11Heading"/>
    <w:next w:val="Bodytext"/>
    <w:uiPriority w:val="4"/>
    <w:qFormat/>
    <w:rsid w:val="00676688"/>
    <w:pPr>
      <w:keepNext w:val="0"/>
      <w:outlineLvl w:val="9"/>
    </w:pPr>
    <w:rPr>
      <w:b w:val="0"/>
    </w:rPr>
  </w:style>
  <w:style w:type="paragraph" w:customStyle="1" w:styleId="111Paragraph">
    <w:name w:val="1.1.1 ʎ Paragraph"/>
    <w:basedOn w:val="111Heading"/>
    <w:next w:val="Bodytext"/>
    <w:uiPriority w:val="5"/>
    <w:qFormat/>
    <w:rsid w:val="00676688"/>
    <w:pPr>
      <w:keepNext w:val="0"/>
      <w:outlineLvl w:val="9"/>
    </w:pPr>
    <w:rPr>
      <w:i w:val="0"/>
    </w:rPr>
  </w:style>
  <w:style w:type="paragraph" w:customStyle="1" w:styleId="1111Paragraph">
    <w:name w:val="1.1.1.1 ʎ Paragraph"/>
    <w:basedOn w:val="Normal"/>
    <w:next w:val="Bodytext"/>
    <w:uiPriority w:val="6"/>
    <w:unhideWhenUsed/>
    <w:rsid w:val="00676688"/>
    <w:pPr>
      <w:numPr>
        <w:ilvl w:val="3"/>
        <w:numId w:val="5"/>
      </w:numPr>
    </w:pPr>
    <w:rPr>
      <w:lang w:val="en-GB"/>
    </w:rPr>
  </w:style>
  <w:style w:type="paragraph" w:customStyle="1" w:styleId="alist0">
    <w:name w:val="(a) ʎ list"/>
    <w:basedOn w:val="Normal"/>
    <w:uiPriority w:val="8"/>
    <w:qFormat/>
    <w:rsid w:val="00676688"/>
    <w:pPr>
      <w:numPr>
        <w:ilvl w:val="4"/>
        <w:numId w:val="5"/>
      </w:numPr>
    </w:pPr>
  </w:style>
  <w:style w:type="paragraph" w:customStyle="1" w:styleId="ilist">
    <w:name w:val="(i) ʎ list"/>
    <w:basedOn w:val="Normal"/>
    <w:uiPriority w:val="8"/>
    <w:qFormat/>
    <w:rsid w:val="00676688"/>
    <w:pPr>
      <w:numPr>
        <w:ilvl w:val="5"/>
        <w:numId w:val="5"/>
      </w:numPr>
    </w:pPr>
  </w:style>
  <w:style w:type="paragraph" w:customStyle="1" w:styleId="Alist">
    <w:name w:val="(A) ʎ list"/>
    <w:basedOn w:val="Normal"/>
    <w:uiPriority w:val="9"/>
    <w:qFormat/>
    <w:rsid w:val="00676688"/>
    <w:pPr>
      <w:numPr>
        <w:ilvl w:val="1"/>
        <w:numId w:val="6"/>
      </w:numPr>
    </w:pPr>
  </w:style>
  <w:style w:type="paragraph" w:customStyle="1" w:styleId="1list">
    <w:name w:val="(1) ʎ list"/>
    <w:basedOn w:val="Normal"/>
    <w:uiPriority w:val="9"/>
    <w:qFormat/>
    <w:rsid w:val="00676688"/>
    <w:pPr>
      <w:numPr>
        <w:numId w:val="6"/>
      </w:numPr>
    </w:pPr>
  </w:style>
  <w:style w:type="paragraph" w:styleId="Sidhuvud">
    <w:name w:val="header"/>
    <w:basedOn w:val="Normal"/>
    <w:link w:val="SidhuvudChar"/>
    <w:uiPriority w:val="99"/>
    <w:unhideWhenUsed/>
    <w:rsid w:val="006766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6688"/>
  </w:style>
  <w:style w:type="paragraph" w:styleId="Sidfot">
    <w:name w:val="footer"/>
    <w:basedOn w:val="Normal"/>
    <w:link w:val="SidfotChar"/>
    <w:uiPriority w:val="99"/>
    <w:unhideWhenUsed/>
    <w:rsid w:val="006766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6688"/>
  </w:style>
  <w:style w:type="paragraph" w:customStyle="1" w:styleId="1Plainlist">
    <w:name w:val="1. ʎ Plain list"/>
    <w:basedOn w:val="Normal"/>
    <w:uiPriority w:val="9"/>
    <w:qFormat/>
    <w:rsid w:val="00676688"/>
    <w:pPr>
      <w:numPr>
        <w:ilvl w:val="2"/>
        <w:numId w:val="6"/>
      </w:numPr>
    </w:pPr>
  </w:style>
  <w:style w:type="numbering" w:customStyle="1" w:styleId="SynchBilagelista">
    <w:name w:val="Synch Bilagelista"/>
    <w:uiPriority w:val="99"/>
    <w:rsid w:val="003F6668"/>
    <w:pPr>
      <w:numPr>
        <w:numId w:val="2"/>
      </w:numPr>
    </w:pPr>
  </w:style>
  <w:style w:type="paragraph" w:customStyle="1" w:styleId="Bilaga">
    <w:name w:val="ʎ Bilaga"/>
    <w:basedOn w:val="Normal"/>
    <w:next w:val="Bodytext"/>
    <w:uiPriority w:val="9"/>
    <w:semiHidden/>
    <w:qFormat/>
    <w:rsid w:val="00676688"/>
    <w:pPr>
      <w:pageBreakBefore/>
      <w:jc w:val="center"/>
    </w:pPr>
    <w:rPr>
      <w:b/>
      <w:caps/>
    </w:rPr>
  </w:style>
  <w:style w:type="paragraph" w:customStyle="1" w:styleId="Schedule">
    <w:name w:val="ʎ Schedule"/>
    <w:basedOn w:val="Normal"/>
    <w:next w:val="Bodytext"/>
    <w:uiPriority w:val="9"/>
    <w:qFormat/>
    <w:rsid w:val="003F6668"/>
    <w:pPr>
      <w:pageBreakBefore/>
      <w:numPr>
        <w:numId w:val="7"/>
      </w:numPr>
      <w:jc w:val="center"/>
    </w:pPr>
    <w:rPr>
      <w:b/>
      <w:caps/>
      <w:sz w:val="28"/>
    </w:rPr>
  </w:style>
  <w:style w:type="character" w:styleId="Hyperlnk">
    <w:name w:val="Hyperlink"/>
    <w:basedOn w:val="Standardstycketeckensnitt"/>
    <w:uiPriority w:val="99"/>
    <w:unhideWhenUsed/>
    <w:rsid w:val="00676688"/>
    <w:rPr>
      <w:color w:val="0563C1" w:themeColor="hyperlink"/>
      <w:u w:val="single"/>
    </w:rPr>
  </w:style>
  <w:style w:type="character" w:customStyle="1" w:styleId="Rubrik1Char">
    <w:name w:val="Rubrik 1 Char"/>
    <w:basedOn w:val="Standardstycketeckensnitt"/>
    <w:link w:val="Rubrik1"/>
    <w:uiPriority w:val="9"/>
    <w:semiHidden/>
    <w:rsid w:val="00676688"/>
    <w:rPr>
      <w:rFonts w:asciiTheme="majorHAnsi" w:eastAsiaTheme="majorEastAsia" w:hAnsiTheme="majorHAnsi" w:cstheme="majorBidi"/>
      <w:color w:val="004648" w:themeColor="accent1" w:themeShade="BF"/>
      <w:sz w:val="32"/>
      <w:szCs w:val="32"/>
    </w:rPr>
  </w:style>
  <w:style w:type="paragraph" w:styleId="Innehllsfrteckningsrubrik">
    <w:name w:val="TOC Heading"/>
    <w:basedOn w:val="Rubrik1"/>
    <w:next w:val="Normal"/>
    <w:uiPriority w:val="39"/>
    <w:unhideWhenUsed/>
    <w:qFormat/>
    <w:rsid w:val="00676688"/>
    <w:pPr>
      <w:spacing w:before="0" w:after="160"/>
      <w:outlineLvl w:val="9"/>
    </w:pPr>
    <w:rPr>
      <w:b/>
      <w:caps/>
      <w:color w:val="auto"/>
      <w:sz w:val="22"/>
    </w:rPr>
  </w:style>
  <w:style w:type="paragraph" w:styleId="Innehll1">
    <w:name w:val="toc 1"/>
    <w:basedOn w:val="Normal"/>
    <w:next w:val="Normal"/>
    <w:autoRedefine/>
    <w:uiPriority w:val="39"/>
    <w:rsid w:val="00676688"/>
    <w:pPr>
      <w:tabs>
        <w:tab w:val="left" w:pos="851"/>
        <w:tab w:val="right" w:leader="dot" w:pos="8505"/>
      </w:tabs>
      <w:spacing w:after="0"/>
      <w:ind w:left="851" w:hanging="851"/>
    </w:pPr>
    <w:rPr>
      <w:caps/>
    </w:rPr>
  </w:style>
  <w:style w:type="paragraph" w:styleId="Innehll2">
    <w:name w:val="toc 2"/>
    <w:basedOn w:val="Normal"/>
    <w:next w:val="Normal"/>
    <w:autoRedefine/>
    <w:uiPriority w:val="39"/>
    <w:semiHidden/>
    <w:rsid w:val="00676688"/>
    <w:pPr>
      <w:tabs>
        <w:tab w:val="left" w:pos="851"/>
        <w:tab w:val="right" w:leader="dot" w:pos="8505"/>
      </w:tabs>
      <w:ind w:left="851" w:hanging="851"/>
    </w:pPr>
  </w:style>
  <w:style w:type="paragraph" w:styleId="Innehll3">
    <w:name w:val="toc 3"/>
    <w:basedOn w:val="Normal"/>
    <w:next w:val="Normal"/>
    <w:autoRedefine/>
    <w:uiPriority w:val="39"/>
    <w:semiHidden/>
    <w:rsid w:val="00676688"/>
    <w:pPr>
      <w:tabs>
        <w:tab w:val="left" w:pos="851"/>
        <w:tab w:val="right" w:leader="dot" w:pos="8505"/>
      </w:tabs>
      <w:ind w:left="851" w:hanging="851"/>
    </w:pPr>
  </w:style>
  <w:style w:type="paragraph" w:styleId="Beskrivning">
    <w:name w:val="caption"/>
    <w:basedOn w:val="Normal"/>
    <w:next w:val="Normal"/>
    <w:uiPriority w:val="35"/>
    <w:semiHidden/>
    <w:unhideWhenUsed/>
    <w:qFormat/>
    <w:rsid w:val="00676688"/>
    <w:pPr>
      <w:spacing w:after="200" w:line="240" w:lineRule="auto"/>
    </w:pPr>
    <w:rPr>
      <w:iCs/>
      <w:sz w:val="18"/>
      <w:szCs w:val="18"/>
    </w:rPr>
  </w:style>
  <w:style w:type="paragraph" w:styleId="Citat">
    <w:name w:val="Quote"/>
    <w:basedOn w:val="Normal"/>
    <w:next w:val="Normal"/>
    <w:link w:val="CitatChar"/>
    <w:uiPriority w:val="29"/>
    <w:semiHidden/>
    <w:qFormat/>
    <w:rsid w:val="00676688"/>
    <w:pPr>
      <w:spacing w:before="200"/>
      <w:ind w:left="864" w:right="864"/>
      <w:jc w:val="center"/>
    </w:pPr>
    <w:rPr>
      <w:i/>
      <w:iCs/>
    </w:rPr>
  </w:style>
  <w:style w:type="character" w:customStyle="1" w:styleId="CitatChar">
    <w:name w:val="Citat Char"/>
    <w:basedOn w:val="Standardstycketeckensnitt"/>
    <w:link w:val="Citat"/>
    <w:uiPriority w:val="29"/>
    <w:semiHidden/>
    <w:rsid w:val="00676688"/>
    <w:rPr>
      <w:i/>
      <w:iCs/>
    </w:rPr>
  </w:style>
  <w:style w:type="paragraph" w:customStyle="1" w:styleId="TitleAgreement">
    <w:name w:val="ʎ Title Agreement"/>
    <w:basedOn w:val="Normal"/>
    <w:uiPriority w:val="9"/>
    <w:qFormat/>
    <w:rsid w:val="00676688"/>
    <w:pPr>
      <w:spacing w:before="480" w:after="480"/>
      <w:jc w:val="center"/>
    </w:pPr>
    <w:rPr>
      <w:b/>
      <w:caps/>
      <w:sz w:val="40"/>
    </w:rPr>
  </w:style>
  <w:style w:type="paragraph" w:customStyle="1" w:styleId="TitleText">
    <w:name w:val="ʎ Title Text"/>
    <w:basedOn w:val="Normal"/>
    <w:uiPriority w:val="9"/>
    <w:qFormat/>
    <w:rsid w:val="00676688"/>
    <w:pPr>
      <w:spacing w:before="480" w:after="480"/>
      <w:jc w:val="center"/>
    </w:pPr>
    <w:rPr>
      <w:sz w:val="32"/>
    </w:rPr>
  </w:style>
  <w:style w:type="character" w:styleId="Platshllartext">
    <w:name w:val="Placeholder Text"/>
    <w:basedOn w:val="Standardstycketeckensnitt"/>
    <w:uiPriority w:val="99"/>
    <w:semiHidden/>
    <w:rsid w:val="00676688"/>
    <w:rPr>
      <w:color w:val="808080"/>
    </w:rPr>
  </w:style>
  <w:style w:type="character" w:customStyle="1" w:styleId="Rubrik2Char">
    <w:name w:val="Rubrik 2 Char"/>
    <w:basedOn w:val="Standardstycketeckensnitt"/>
    <w:link w:val="Rubrik2"/>
    <w:uiPriority w:val="9"/>
    <w:rsid w:val="00676688"/>
    <w:rPr>
      <w:rFonts w:asciiTheme="majorHAnsi" w:eastAsiaTheme="majorEastAsia" w:hAnsiTheme="majorHAnsi" w:cstheme="majorBidi"/>
      <w:color w:val="004648" w:themeColor="accent1" w:themeShade="BF"/>
      <w:sz w:val="26"/>
      <w:szCs w:val="26"/>
    </w:rPr>
  </w:style>
  <w:style w:type="character" w:customStyle="1" w:styleId="Rubrik3Char">
    <w:name w:val="Rubrik 3 Char"/>
    <w:basedOn w:val="Standardstycketeckensnitt"/>
    <w:link w:val="Rubrik3"/>
    <w:uiPriority w:val="9"/>
    <w:rsid w:val="00676688"/>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676688"/>
    <w:pPr>
      <w:spacing w:before="720"/>
    </w:pPr>
    <w:rPr>
      <w:b/>
      <w:lang w:val="en-GB"/>
    </w:rPr>
  </w:style>
  <w:style w:type="paragraph" w:customStyle="1" w:styleId="Bodytext2">
    <w:name w:val="ʎ Body text 2"/>
    <w:basedOn w:val="Bodytext"/>
    <w:uiPriority w:val="9"/>
    <w:qFormat/>
    <w:rsid w:val="00676688"/>
    <w:pPr>
      <w:ind w:left="0"/>
    </w:pPr>
    <w:rPr>
      <w:lang w:val="en-GB"/>
    </w:rPr>
  </w:style>
  <w:style w:type="paragraph" w:customStyle="1" w:styleId="Footeradress">
    <w:name w:val="Footeradress"/>
    <w:basedOn w:val="Sidfot"/>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styleId="Oformateradtabell3">
    <w:name w:val="Plain Table 3"/>
    <w:basedOn w:val="Normaltabell"/>
    <w:uiPriority w:val="43"/>
    <w:rsid w:val="006766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676688"/>
    <w:pPr>
      <w:numPr>
        <w:ilvl w:val="0"/>
        <w:numId w:val="4"/>
      </w:numPr>
    </w:pPr>
    <w:rPr>
      <w:lang w:val="en-GB"/>
    </w:rPr>
  </w:style>
  <w:style w:type="numbering" w:customStyle="1" w:styleId="SynchList2">
    <w:name w:val="SynchList2"/>
    <w:uiPriority w:val="99"/>
    <w:rsid w:val="00676688"/>
    <w:pPr>
      <w:numPr>
        <w:numId w:val="3"/>
      </w:numPr>
    </w:pPr>
  </w:style>
  <w:style w:type="paragraph" w:customStyle="1" w:styleId="Titleparties">
    <w:name w:val="ʎ Title parties"/>
    <w:basedOn w:val="TitleText"/>
    <w:uiPriority w:val="9"/>
    <w:qFormat/>
    <w:rsid w:val="00676688"/>
    <w:rPr>
      <w:b/>
      <w:lang w:val="en-GB"/>
    </w:rPr>
  </w:style>
  <w:style w:type="paragraph" w:customStyle="1" w:styleId="1ScheduleHeading">
    <w:name w:val="1. ʎ Schedule Heading"/>
    <w:basedOn w:val="Normal"/>
    <w:next w:val="Bodytext"/>
    <w:uiPriority w:val="11"/>
    <w:qFormat/>
    <w:rsid w:val="0054737D"/>
    <w:pPr>
      <w:numPr>
        <w:ilvl w:val="1"/>
        <w:numId w:val="7"/>
      </w:numPr>
      <w:spacing w:before="240"/>
    </w:pPr>
    <w:rPr>
      <w:b/>
      <w:caps/>
      <w:lang w:val="en-GB"/>
    </w:rPr>
  </w:style>
  <w:style w:type="paragraph" w:customStyle="1" w:styleId="11ScheduleHeading">
    <w:name w:val="1.1 ʎ Schedule Heading"/>
    <w:next w:val="Bodytext"/>
    <w:uiPriority w:val="11"/>
    <w:qFormat/>
    <w:rsid w:val="0054737D"/>
    <w:pPr>
      <w:numPr>
        <w:ilvl w:val="2"/>
        <w:numId w:val="7"/>
      </w:numPr>
    </w:pPr>
    <w:rPr>
      <w:b/>
      <w:lang w:val="en-GB"/>
    </w:rPr>
  </w:style>
  <w:style w:type="paragraph" w:customStyle="1" w:styleId="11ScheduleParagraph">
    <w:name w:val="1.1 ʎ Schedule Paragraph"/>
    <w:basedOn w:val="11ScheduleHeading"/>
    <w:next w:val="Bodytext"/>
    <w:uiPriority w:val="12"/>
    <w:qFormat/>
    <w:rsid w:val="0054737D"/>
    <w:rPr>
      <w:b w:val="0"/>
    </w:rPr>
  </w:style>
  <w:style w:type="paragraph" w:customStyle="1" w:styleId="111ScheduleHeading">
    <w:name w:val="1.1.1 ʎ Schedule Heading"/>
    <w:next w:val="Bodytext"/>
    <w:uiPriority w:val="11"/>
    <w:qFormat/>
    <w:rsid w:val="0054737D"/>
    <w:pPr>
      <w:numPr>
        <w:ilvl w:val="3"/>
        <w:numId w:val="7"/>
      </w:numPr>
    </w:pPr>
    <w:rPr>
      <w:i/>
      <w:lang w:val="en-GB"/>
    </w:rPr>
  </w:style>
  <w:style w:type="paragraph" w:customStyle="1" w:styleId="111ScheduleParagraph">
    <w:name w:val="1.1.1 ʎ Schedule Paragraph"/>
    <w:basedOn w:val="111ScheduleHeading"/>
    <w:next w:val="Bodytext"/>
    <w:uiPriority w:val="12"/>
    <w:qFormat/>
    <w:rsid w:val="0054737D"/>
    <w:rPr>
      <w:i w:val="0"/>
    </w:rPr>
  </w:style>
  <w:style w:type="paragraph" w:customStyle="1" w:styleId="1111ScheduleParagraph">
    <w:name w:val="1.1.1.1 ʎ Schedule Paragraph"/>
    <w:next w:val="Bodytext"/>
    <w:uiPriority w:val="12"/>
    <w:qFormat/>
    <w:rsid w:val="0054737D"/>
    <w:pPr>
      <w:numPr>
        <w:ilvl w:val="4"/>
        <w:numId w:val="7"/>
      </w:numPr>
    </w:pPr>
  </w:style>
  <w:style w:type="character" w:styleId="Olstomnmnande">
    <w:name w:val="Unresolved Mention"/>
    <w:basedOn w:val="Standardstycketeckensnitt"/>
    <w:uiPriority w:val="99"/>
    <w:semiHidden/>
    <w:unhideWhenUsed/>
    <w:rsid w:val="00726229"/>
    <w:rPr>
      <w:color w:val="605E5C"/>
      <w:shd w:val="clear" w:color="auto" w:fill="E1DFDD"/>
    </w:rPr>
  </w:style>
  <w:style w:type="paragraph" w:customStyle="1" w:styleId="Default">
    <w:name w:val="Default"/>
    <w:rsid w:val="00123944"/>
    <w:pPr>
      <w:autoSpaceDE w:val="0"/>
      <w:autoSpaceDN w:val="0"/>
      <w:adjustRightInd w:val="0"/>
      <w:spacing w:after="0" w:line="240" w:lineRule="auto"/>
      <w:jc w:val="left"/>
    </w:pPr>
    <w:rPr>
      <w:rFonts w:ascii="Calibri" w:hAnsi="Calibri" w:cs="Calibri"/>
      <w:color w:val="000000"/>
      <w:sz w:val="24"/>
      <w:szCs w:val="24"/>
    </w:rPr>
  </w:style>
  <w:style w:type="character" w:styleId="Kommentarsreferens">
    <w:name w:val="annotation reference"/>
    <w:basedOn w:val="Standardstycketeckensnitt"/>
    <w:uiPriority w:val="99"/>
    <w:semiHidden/>
    <w:unhideWhenUsed/>
    <w:rsid w:val="00F30D62"/>
    <w:rPr>
      <w:sz w:val="16"/>
      <w:szCs w:val="16"/>
    </w:rPr>
  </w:style>
  <w:style w:type="paragraph" w:styleId="Kommentarer">
    <w:name w:val="annotation text"/>
    <w:basedOn w:val="Normal"/>
    <w:link w:val="KommentarerChar"/>
    <w:uiPriority w:val="99"/>
    <w:unhideWhenUsed/>
    <w:rsid w:val="00F30D62"/>
    <w:pPr>
      <w:spacing w:line="240" w:lineRule="auto"/>
    </w:pPr>
    <w:rPr>
      <w:sz w:val="20"/>
      <w:szCs w:val="20"/>
    </w:rPr>
  </w:style>
  <w:style w:type="character" w:customStyle="1" w:styleId="KommentarerChar">
    <w:name w:val="Kommentarer Char"/>
    <w:basedOn w:val="Standardstycketeckensnitt"/>
    <w:link w:val="Kommentarer"/>
    <w:uiPriority w:val="99"/>
    <w:rsid w:val="00F30D62"/>
    <w:rPr>
      <w:sz w:val="20"/>
      <w:szCs w:val="20"/>
    </w:rPr>
  </w:style>
  <w:style w:type="paragraph" w:styleId="Kommentarsmne">
    <w:name w:val="annotation subject"/>
    <w:basedOn w:val="Kommentarer"/>
    <w:next w:val="Kommentarer"/>
    <w:link w:val="KommentarsmneChar"/>
    <w:uiPriority w:val="99"/>
    <w:semiHidden/>
    <w:unhideWhenUsed/>
    <w:rsid w:val="00F30D62"/>
    <w:rPr>
      <w:b/>
      <w:bCs/>
    </w:rPr>
  </w:style>
  <w:style w:type="character" w:customStyle="1" w:styleId="KommentarsmneChar">
    <w:name w:val="Kommentarsämne Char"/>
    <w:basedOn w:val="KommentarerChar"/>
    <w:link w:val="Kommentarsmne"/>
    <w:uiPriority w:val="99"/>
    <w:semiHidden/>
    <w:rsid w:val="00F30D62"/>
    <w:rPr>
      <w:b/>
      <w:bCs/>
      <w:sz w:val="20"/>
      <w:szCs w:val="20"/>
    </w:rPr>
  </w:style>
  <w:style w:type="paragraph" w:styleId="Liststycke">
    <w:name w:val="List Paragraph"/>
    <w:basedOn w:val="Normal"/>
    <w:uiPriority w:val="34"/>
    <w:qFormat/>
    <w:rsid w:val="00CE5993"/>
    <w:pPr>
      <w:ind w:left="720"/>
      <w:contextualSpacing/>
    </w:pPr>
  </w:style>
  <w:style w:type="paragraph" w:styleId="Revision">
    <w:name w:val="Revision"/>
    <w:hidden/>
    <w:uiPriority w:val="99"/>
    <w:semiHidden/>
    <w:rsid w:val="004A49BB"/>
    <w:pPr>
      <w:spacing w:after="0" w:line="240" w:lineRule="auto"/>
      <w:jc w:val="left"/>
    </w:pPr>
  </w:style>
  <w:style w:type="character" w:styleId="AnvndHyperlnk">
    <w:name w:val="FollowedHyperlink"/>
    <w:basedOn w:val="Standardstycketeckensnitt"/>
    <w:uiPriority w:val="99"/>
    <w:semiHidden/>
    <w:unhideWhenUsed/>
    <w:rsid w:val="005F5193"/>
    <w:rPr>
      <w:color w:val="954F72" w:themeColor="followedHyperlink"/>
      <w:u w:val="single"/>
    </w:rPr>
  </w:style>
  <w:style w:type="paragraph" w:customStyle="1" w:styleId="EniroIngress">
    <w:name w:val="Eniro Ingress"/>
    <w:rsid w:val="00F62897"/>
    <w:pPr>
      <w:spacing w:before="140" w:after="0" w:line="360" w:lineRule="exact"/>
      <w:jc w:val="left"/>
    </w:pPr>
    <w:rPr>
      <w:rFonts w:ascii="Arial" w:eastAsia="Times New Roman" w:hAnsi="Arial" w:cs="Times New Roman"/>
      <w:noProof/>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291">
      <w:bodyDiv w:val="1"/>
      <w:marLeft w:val="0"/>
      <w:marRight w:val="0"/>
      <w:marTop w:val="0"/>
      <w:marBottom w:val="0"/>
      <w:divBdr>
        <w:top w:val="none" w:sz="0" w:space="0" w:color="auto"/>
        <w:left w:val="none" w:sz="0" w:space="0" w:color="auto"/>
        <w:bottom w:val="none" w:sz="0" w:space="0" w:color="auto"/>
        <w:right w:val="none" w:sz="0" w:space="0" w:color="auto"/>
      </w:divBdr>
    </w:div>
    <w:div w:id="82073869">
      <w:bodyDiv w:val="1"/>
      <w:marLeft w:val="0"/>
      <w:marRight w:val="0"/>
      <w:marTop w:val="0"/>
      <w:marBottom w:val="0"/>
      <w:divBdr>
        <w:top w:val="none" w:sz="0" w:space="0" w:color="auto"/>
        <w:left w:val="none" w:sz="0" w:space="0" w:color="auto"/>
        <w:bottom w:val="none" w:sz="0" w:space="0" w:color="auto"/>
        <w:right w:val="none" w:sz="0" w:space="0" w:color="auto"/>
      </w:divBdr>
    </w:div>
    <w:div w:id="229005352">
      <w:bodyDiv w:val="1"/>
      <w:marLeft w:val="0"/>
      <w:marRight w:val="0"/>
      <w:marTop w:val="0"/>
      <w:marBottom w:val="0"/>
      <w:divBdr>
        <w:top w:val="none" w:sz="0" w:space="0" w:color="auto"/>
        <w:left w:val="none" w:sz="0" w:space="0" w:color="auto"/>
        <w:bottom w:val="none" w:sz="0" w:space="0" w:color="auto"/>
        <w:right w:val="none" w:sz="0" w:space="0" w:color="auto"/>
      </w:divBdr>
    </w:div>
    <w:div w:id="304362133">
      <w:bodyDiv w:val="1"/>
      <w:marLeft w:val="0"/>
      <w:marRight w:val="0"/>
      <w:marTop w:val="0"/>
      <w:marBottom w:val="0"/>
      <w:divBdr>
        <w:top w:val="none" w:sz="0" w:space="0" w:color="auto"/>
        <w:left w:val="none" w:sz="0" w:space="0" w:color="auto"/>
        <w:bottom w:val="none" w:sz="0" w:space="0" w:color="auto"/>
        <w:right w:val="none" w:sz="0" w:space="0" w:color="auto"/>
      </w:divBdr>
    </w:div>
    <w:div w:id="396174413">
      <w:bodyDiv w:val="1"/>
      <w:marLeft w:val="0"/>
      <w:marRight w:val="0"/>
      <w:marTop w:val="0"/>
      <w:marBottom w:val="0"/>
      <w:divBdr>
        <w:top w:val="none" w:sz="0" w:space="0" w:color="auto"/>
        <w:left w:val="none" w:sz="0" w:space="0" w:color="auto"/>
        <w:bottom w:val="none" w:sz="0" w:space="0" w:color="auto"/>
        <w:right w:val="none" w:sz="0" w:space="0" w:color="auto"/>
      </w:divBdr>
    </w:div>
    <w:div w:id="421998412">
      <w:bodyDiv w:val="1"/>
      <w:marLeft w:val="0"/>
      <w:marRight w:val="0"/>
      <w:marTop w:val="0"/>
      <w:marBottom w:val="0"/>
      <w:divBdr>
        <w:top w:val="none" w:sz="0" w:space="0" w:color="auto"/>
        <w:left w:val="none" w:sz="0" w:space="0" w:color="auto"/>
        <w:bottom w:val="none" w:sz="0" w:space="0" w:color="auto"/>
        <w:right w:val="none" w:sz="0" w:space="0" w:color="auto"/>
      </w:divBdr>
    </w:div>
    <w:div w:id="513157865">
      <w:bodyDiv w:val="1"/>
      <w:marLeft w:val="0"/>
      <w:marRight w:val="0"/>
      <w:marTop w:val="0"/>
      <w:marBottom w:val="0"/>
      <w:divBdr>
        <w:top w:val="none" w:sz="0" w:space="0" w:color="auto"/>
        <w:left w:val="none" w:sz="0" w:space="0" w:color="auto"/>
        <w:bottom w:val="none" w:sz="0" w:space="0" w:color="auto"/>
        <w:right w:val="none" w:sz="0" w:space="0" w:color="auto"/>
      </w:divBdr>
    </w:div>
    <w:div w:id="753865229">
      <w:bodyDiv w:val="1"/>
      <w:marLeft w:val="0"/>
      <w:marRight w:val="0"/>
      <w:marTop w:val="0"/>
      <w:marBottom w:val="0"/>
      <w:divBdr>
        <w:top w:val="none" w:sz="0" w:space="0" w:color="auto"/>
        <w:left w:val="none" w:sz="0" w:space="0" w:color="auto"/>
        <w:bottom w:val="none" w:sz="0" w:space="0" w:color="auto"/>
        <w:right w:val="none" w:sz="0" w:space="0" w:color="auto"/>
      </w:divBdr>
    </w:div>
    <w:div w:id="756247907">
      <w:bodyDiv w:val="1"/>
      <w:marLeft w:val="0"/>
      <w:marRight w:val="0"/>
      <w:marTop w:val="0"/>
      <w:marBottom w:val="0"/>
      <w:divBdr>
        <w:top w:val="none" w:sz="0" w:space="0" w:color="auto"/>
        <w:left w:val="none" w:sz="0" w:space="0" w:color="auto"/>
        <w:bottom w:val="none" w:sz="0" w:space="0" w:color="auto"/>
        <w:right w:val="none" w:sz="0" w:space="0" w:color="auto"/>
      </w:divBdr>
    </w:div>
    <w:div w:id="979305866">
      <w:bodyDiv w:val="1"/>
      <w:marLeft w:val="0"/>
      <w:marRight w:val="0"/>
      <w:marTop w:val="0"/>
      <w:marBottom w:val="0"/>
      <w:divBdr>
        <w:top w:val="none" w:sz="0" w:space="0" w:color="auto"/>
        <w:left w:val="none" w:sz="0" w:space="0" w:color="auto"/>
        <w:bottom w:val="none" w:sz="0" w:space="0" w:color="auto"/>
        <w:right w:val="none" w:sz="0" w:space="0" w:color="auto"/>
      </w:divBdr>
    </w:div>
    <w:div w:id="1199395387">
      <w:bodyDiv w:val="1"/>
      <w:marLeft w:val="0"/>
      <w:marRight w:val="0"/>
      <w:marTop w:val="0"/>
      <w:marBottom w:val="0"/>
      <w:divBdr>
        <w:top w:val="none" w:sz="0" w:space="0" w:color="auto"/>
        <w:left w:val="none" w:sz="0" w:space="0" w:color="auto"/>
        <w:bottom w:val="none" w:sz="0" w:space="0" w:color="auto"/>
        <w:right w:val="none" w:sz="0" w:space="0" w:color="auto"/>
      </w:divBdr>
    </w:div>
    <w:div w:id="1372730596">
      <w:bodyDiv w:val="1"/>
      <w:marLeft w:val="0"/>
      <w:marRight w:val="0"/>
      <w:marTop w:val="0"/>
      <w:marBottom w:val="0"/>
      <w:divBdr>
        <w:top w:val="none" w:sz="0" w:space="0" w:color="auto"/>
        <w:left w:val="none" w:sz="0" w:space="0" w:color="auto"/>
        <w:bottom w:val="none" w:sz="0" w:space="0" w:color="auto"/>
        <w:right w:val="none" w:sz="0" w:space="0" w:color="auto"/>
      </w:divBdr>
    </w:div>
    <w:div w:id="1387685915">
      <w:bodyDiv w:val="1"/>
      <w:marLeft w:val="0"/>
      <w:marRight w:val="0"/>
      <w:marTop w:val="0"/>
      <w:marBottom w:val="0"/>
      <w:divBdr>
        <w:top w:val="none" w:sz="0" w:space="0" w:color="auto"/>
        <w:left w:val="none" w:sz="0" w:space="0" w:color="auto"/>
        <w:bottom w:val="none" w:sz="0" w:space="0" w:color="auto"/>
        <w:right w:val="none" w:sz="0" w:space="0" w:color="auto"/>
      </w:divBdr>
    </w:div>
    <w:div w:id="1429545410">
      <w:bodyDiv w:val="1"/>
      <w:marLeft w:val="0"/>
      <w:marRight w:val="0"/>
      <w:marTop w:val="0"/>
      <w:marBottom w:val="0"/>
      <w:divBdr>
        <w:top w:val="none" w:sz="0" w:space="0" w:color="auto"/>
        <w:left w:val="none" w:sz="0" w:space="0" w:color="auto"/>
        <w:bottom w:val="none" w:sz="0" w:space="0" w:color="auto"/>
        <w:right w:val="none" w:sz="0" w:space="0" w:color="auto"/>
      </w:divBdr>
    </w:div>
    <w:div w:id="1665158745">
      <w:bodyDiv w:val="1"/>
      <w:marLeft w:val="0"/>
      <w:marRight w:val="0"/>
      <w:marTop w:val="0"/>
      <w:marBottom w:val="0"/>
      <w:divBdr>
        <w:top w:val="none" w:sz="0" w:space="0" w:color="auto"/>
        <w:left w:val="none" w:sz="0" w:space="0" w:color="auto"/>
        <w:bottom w:val="none" w:sz="0" w:space="0" w:color="auto"/>
        <w:right w:val="none" w:sz="0" w:space="0" w:color="auto"/>
      </w:divBdr>
    </w:div>
    <w:div w:id="1673143507">
      <w:bodyDiv w:val="1"/>
      <w:marLeft w:val="0"/>
      <w:marRight w:val="0"/>
      <w:marTop w:val="0"/>
      <w:marBottom w:val="0"/>
      <w:divBdr>
        <w:top w:val="none" w:sz="0" w:space="0" w:color="auto"/>
        <w:left w:val="none" w:sz="0" w:space="0" w:color="auto"/>
        <w:bottom w:val="none" w:sz="0" w:space="0" w:color="auto"/>
        <w:right w:val="none" w:sz="0" w:space="0" w:color="auto"/>
      </w:divBdr>
    </w:div>
    <w:div w:id="1723404110">
      <w:bodyDiv w:val="1"/>
      <w:marLeft w:val="0"/>
      <w:marRight w:val="0"/>
      <w:marTop w:val="0"/>
      <w:marBottom w:val="0"/>
      <w:divBdr>
        <w:top w:val="none" w:sz="0" w:space="0" w:color="auto"/>
        <w:left w:val="none" w:sz="0" w:space="0" w:color="auto"/>
        <w:bottom w:val="none" w:sz="0" w:space="0" w:color="auto"/>
        <w:right w:val="none" w:sz="0" w:space="0" w:color="auto"/>
      </w:divBdr>
    </w:div>
    <w:div w:id="1791706682">
      <w:bodyDiv w:val="1"/>
      <w:marLeft w:val="0"/>
      <w:marRight w:val="0"/>
      <w:marTop w:val="0"/>
      <w:marBottom w:val="0"/>
      <w:divBdr>
        <w:top w:val="none" w:sz="0" w:space="0" w:color="auto"/>
        <w:left w:val="none" w:sz="0" w:space="0" w:color="auto"/>
        <w:bottom w:val="none" w:sz="0" w:space="0" w:color="auto"/>
        <w:right w:val="none" w:sz="0" w:space="0" w:color="auto"/>
      </w:divBdr>
    </w:div>
    <w:div w:id="1921211499">
      <w:bodyDiv w:val="1"/>
      <w:marLeft w:val="0"/>
      <w:marRight w:val="0"/>
      <w:marTop w:val="0"/>
      <w:marBottom w:val="0"/>
      <w:divBdr>
        <w:top w:val="none" w:sz="0" w:space="0" w:color="auto"/>
        <w:left w:val="none" w:sz="0" w:space="0" w:color="auto"/>
        <w:bottom w:val="none" w:sz="0" w:space="0" w:color="auto"/>
        <w:right w:val="none" w:sz="0" w:space="0" w:color="auto"/>
      </w:divBdr>
    </w:div>
    <w:div w:id="20748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lagsstamma@grangex.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iaThuresson\AppData\Roaming\StoragePoint\Templates\Standard%20document.dotm" TargetMode="External"/></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5077597D1D644A5D16D096B184BAA" ma:contentTypeVersion="12" ma:contentTypeDescription="Create a new document." ma:contentTypeScope="" ma:versionID="c114546ab6fdfe575f73cdb39005ca81">
  <xsd:schema xmlns:xsd="http://www.w3.org/2001/XMLSchema" xmlns:xs="http://www.w3.org/2001/XMLSchema" xmlns:p="http://schemas.microsoft.com/office/2006/metadata/properties" xmlns:ns2="55a7e1a7-040d-48af-ae9c-12e2c041147b" xmlns:ns3="9560a808-a055-4c4d-a43c-ff8d264c110b" targetNamespace="http://schemas.microsoft.com/office/2006/metadata/properties" ma:root="true" ma:fieldsID="2ced80ebe7ed5036979910ece81019dc" ns2:_="" ns3:_="">
    <xsd:import namespace="55a7e1a7-040d-48af-ae9c-12e2c041147b"/>
    <xsd:import namespace="9560a808-a055-4c4d-a43c-ff8d264c11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7e1a7-040d-48af-ae9c-12e2c0411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c0f07c-ab44-43a6-83c7-3ca840fd57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0a808-a055-4c4d-a43c-ff8d264c11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e297f1-4670-464c-b712-ac1d404ce296}" ma:internalName="TaxCatchAll" ma:showField="CatchAllData" ma:web="9560a808-a055-4c4d-a43c-ff8d264c1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a7e1a7-040d-48af-ae9c-12e2c041147b">
      <Terms xmlns="http://schemas.microsoft.com/office/infopath/2007/PartnerControls"/>
    </lcf76f155ced4ddcb4097134ff3c332f>
    <TaxCatchAll xmlns="9560a808-a055-4c4d-a43c-ff8d264c110b" xsi:nil="true"/>
  </documentManagement>
</p:properties>
</file>

<file path=customXml/itemProps1.xml><?xml version="1.0" encoding="utf-8"?>
<ds:datastoreItem xmlns:ds="http://schemas.openxmlformats.org/officeDocument/2006/customXml" ds:itemID="{2303F27F-106D-4EB3-85FA-3A91E90F97F4}">
  <ds:schemaRefs>
    <ds:schemaRef ds:uri="http://schemas.microsoft.com/sharepoint/v3/contenttype/forms"/>
  </ds:schemaRefs>
</ds:datastoreItem>
</file>

<file path=customXml/itemProps2.xml><?xml version="1.0" encoding="utf-8"?>
<ds:datastoreItem xmlns:ds="http://schemas.openxmlformats.org/officeDocument/2006/customXml" ds:itemID="{28A07BA5-3421-4ED6-AACD-0015EE95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7e1a7-040d-48af-ae9c-12e2c041147b"/>
    <ds:schemaRef ds:uri="9560a808-a055-4c4d-a43c-ff8d264c1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69E2D-1419-40D0-A360-82A2A212B4CE}">
  <ds:schemaRefs>
    <ds:schemaRef ds:uri="http://schemas.openxmlformats.org/officeDocument/2006/bibliography"/>
  </ds:schemaRefs>
</ds:datastoreItem>
</file>

<file path=customXml/itemProps4.xml><?xml version="1.0" encoding="utf-8"?>
<ds:datastoreItem xmlns:ds="http://schemas.openxmlformats.org/officeDocument/2006/customXml" ds:itemID="{D9ADE89F-CCBB-4305-8FD0-263416420042}">
  <ds:schemaRefs>
    <ds:schemaRef ds:uri="http://schemas.microsoft.com/office/2006/metadata/properties"/>
    <ds:schemaRef ds:uri="http://schemas.microsoft.com/office/infopath/2007/PartnerControls"/>
    <ds:schemaRef ds:uri="55a7e1a7-040d-48af-ae9c-12e2c041147b"/>
    <ds:schemaRef ds:uri="9560a808-a055-4c4d-a43c-ff8d264c110b"/>
  </ds:schemaRefs>
</ds:datastoreItem>
</file>

<file path=docProps/app.xml><?xml version="1.0" encoding="utf-8"?>
<Properties xmlns="http://schemas.openxmlformats.org/officeDocument/2006/extended-properties" xmlns:vt="http://schemas.openxmlformats.org/officeDocument/2006/docPropsVTypes">
  <Template>Standard document</Template>
  <TotalTime>1</TotalTime>
  <Pages>3</Pages>
  <Words>696</Words>
  <Characters>3693</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Thuresson</dc:creator>
  <cp:keywords/>
  <dc:description/>
  <cp:lastModifiedBy>Lisa Borges</cp:lastModifiedBy>
  <cp:revision>2</cp:revision>
  <cp:lastPrinted>2026-01-23T13:44:00Z</cp:lastPrinted>
  <dcterms:created xsi:type="dcterms:W3CDTF">2026-01-27T10:56:00Z</dcterms:created>
  <dcterms:modified xsi:type="dcterms:W3CDTF">2026-01-27T10:56:00Z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GUID">
    <vt:lpwstr>8023b294-0774-47c8-8d7f-bd92badc61d3</vt:lpwstr>
  </property>
  <property fmtid="{D5CDD505-2E9C-101B-9397-08002B2CF9AE}" pid="3" name="ContentTypeId">
    <vt:lpwstr>0x010100C845077597D1D644A5D16D096B184BAA</vt:lpwstr>
  </property>
</Properties>
</file>